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F1" w:rsidRPr="00EB48F1" w:rsidRDefault="00EB48F1" w:rsidP="0058441A">
      <w:pPr>
        <w:pStyle w:val="3"/>
        <w:shd w:val="clear" w:color="auto" w:fill="FFFFFF"/>
        <w:jc w:val="center"/>
        <w:rPr>
          <w:rFonts w:ascii="Verdana" w:eastAsia="新細明體" w:hAnsi="Verdana" w:cs="新細明體"/>
          <w:b w:val="0"/>
          <w:bCs w:val="0"/>
          <w:color w:val="333333"/>
          <w:kern w:val="0"/>
        </w:rPr>
      </w:pPr>
      <w:r w:rsidRPr="00EB48F1">
        <w:rPr>
          <w:rFonts w:ascii="Verdana" w:eastAsia="新細明體" w:hAnsi="Verdana" w:cs="新細明體"/>
          <w:b w:val="0"/>
          <w:bCs w:val="0"/>
          <w:color w:val="333333"/>
          <w:kern w:val="0"/>
          <w:shd w:val="clear" w:color="auto" w:fill="C9D7F1"/>
        </w:rPr>
        <w:t>急救技能訓練活動實施</w:t>
      </w:r>
    </w:p>
    <w:p w:rsidR="00EB48F1" w:rsidRPr="00EB48F1" w:rsidRDefault="00EB48F1" w:rsidP="00EB48F1">
      <w:pPr>
        <w:widowControl/>
        <w:shd w:val="clear" w:color="auto" w:fill="FFFFFF"/>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急救技能訓練活動實施</w:t>
      </w:r>
    </w:p>
    <w:p w:rsidR="00EB48F1" w:rsidRDefault="00EB48F1" w:rsidP="0058441A">
      <w:pPr>
        <w:widowControl/>
        <w:shd w:val="clear" w:color="auto" w:fill="FFFFFF"/>
        <w:spacing w:line="378" w:lineRule="atLeast"/>
        <w:ind w:left="420" w:hangingChars="200" w:hanging="420"/>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一、活動目的：為加強本校學生緊急傷病處理能力，定期舉辦校內有關急救技能之訓練，並透過訓練課程將相關急救教育推廣於校園</w:t>
      </w:r>
      <w:r w:rsidR="00574996">
        <w:rPr>
          <w:rFonts w:ascii="Verdana" w:eastAsia="新細明體" w:hAnsi="Verdana" w:cs="新細明體"/>
          <w:color w:val="333333"/>
          <w:kern w:val="0"/>
          <w:sz w:val="21"/>
          <w:szCs w:val="21"/>
        </w:rPr>
        <w:t>，以減少因缺乏急救技能而導致危害或喪失生命的情形發生，進而達到</w:t>
      </w:r>
      <w:r w:rsidRPr="00EB48F1">
        <w:rPr>
          <w:rFonts w:ascii="Verdana" w:eastAsia="新細明體" w:hAnsi="Verdana" w:cs="新細明體"/>
          <w:color w:val="333333"/>
          <w:kern w:val="0"/>
          <w:sz w:val="21"/>
          <w:szCs w:val="21"/>
        </w:rPr>
        <w:t>自救</w:t>
      </w:r>
      <w:proofErr w:type="gramStart"/>
      <w:r w:rsidRPr="00EB48F1">
        <w:rPr>
          <w:rFonts w:ascii="Verdana" w:eastAsia="新細明體" w:hAnsi="Verdana" w:cs="新細明體"/>
          <w:color w:val="333333"/>
          <w:kern w:val="0"/>
          <w:sz w:val="21"/>
          <w:szCs w:val="21"/>
        </w:rPr>
        <w:t>救</w:t>
      </w:r>
      <w:proofErr w:type="gramEnd"/>
      <w:r w:rsidRPr="00EB48F1">
        <w:rPr>
          <w:rFonts w:ascii="Verdana" w:eastAsia="新細明體" w:hAnsi="Verdana" w:cs="新細明體"/>
          <w:color w:val="333333"/>
          <w:kern w:val="0"/>
          <w:sz w:val="21"/>
          <w:szCs w:val="21"/>
        </w:rPr>
        <w:t>人之目的。</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二、活動目標：</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能了解生命之鏈的各個環節。</w:t>
      </w:r>
    </w:p>
    <w:p w:rsidR="00EB48F1" w:rsidRPr="00EB48F1" w:rsidRDefault="00574996" w:rsidP="00EB48F1">
      <w:pPr>
        <w:widowControl/>
        <w:numPr>
          <w:ilvl w:val="0"/>
          <w:numId w:val="1"/>
        </w:numPr>
        <w:shd w:val="clear" w:color="auto" w:fill="FFFFFF"/>
        <w:rPr>
          <w:rFonts w:ascii="Verdana" w:eastAsia="新細明體" w:hAnsi="Verdana" w:cs="新細明體"/>
          <w:color w:val="333333"/>
          <w:kern w:val="0"/>
          <w:sz w:val="19"/>
          <w:szCs w:val="19"/>
        </w:rPr>
      </w:pPr>
      <w:r>
        <w:rPr>
          <w:rFonts w:ascii="Verdana" w:eastAsia="新細明體" w:hAnsi="Verdana" w:cs="新細明體"/>
          <w:color w:val="333333"/>
          <w:kern w:val="0"/>
          <w:sz w:val="19"/>
          <w:szCs w:val="19"/>
        </w:rPr>
        <w:t>能判斷正確的時機</w:t>
      </w:r>
      <w:r w:rsidR="00EB48F1" w:rsidRPr="00EB48F1">
        <w:rPr>
          <w:rFonts w:ascii="Verdana" w:eastAsia="新細明體" w:hAnsi="Verdana" w:cs="新細明體"/>
          <w:color w:val="333333"/>
          <w:kern w:val="0"/>
          <w:sz w:val="19"/>
          <w:szCs w:val="19"/>
        </w:rPr>
        <w:t>電話</w:t>
      </w:r>
      <w:r>
        <w:rPr>
          <w:rFonts w:ascii="Verdana" w:eastAsia="新細明體" w:hAnsi="Verdana" w:cs="新細明體" w:hint="eastAsia"/>
          <w:color w:val="333333"/>
          <w:kern w:val="0"/>
          <w:sz w:val="19"/>
          <w:szCs w:val="19"/>
        </w:rPr>
        <w:t>通報</w:t>
      </w:r>
      <w:r w:rsidR="00EB48F1" w:rsidRPr="00EB48F1">
        <w:rPr>
          <w:rFonts w:ascii="Verdana" w:eastAsia="新細明體" w:hAnsi="Verdana" w:cs="新細明體"/>
          <w:color w:val="333333"/>
          <w:kern w:val="0"/>
          <w:sz w:val="19"/>
          <w:szCs w:val="19"/>
        </w:rPr>
        <w:t>119</w:t>
      </w:r>
      <w:r w:rsidR="00EB48F1" w:rsidRPr="00EB48F1">
        <w:rPr>
          <w:rFonts w:ascii="Verdana" w:eastAsia="新細明體" w:hAnsi="Verdana" w:cs="新細明體"/>
          <w:color w:val="333333"/>
          <w:kern w:val="0"/>
          <w:sz w:val="19"/>
          <w:szCs w:val="19"/>
        </w:rPr>
        <w:t>。</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能正確的執行單人心肺復甦術（成人、兒童、嬰兒）。</w:t>
      </w:r>
    </w:p>
    <w:p w:rsidR="00EB48F1" w:rsidRPr="00EB48F1" w:rsidRDefault="00EB48F1" w:rsidP="00574996">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能了解並正確的執行</w:t>
      </w:r>
      <w:r w:rsidR="00574996" w:rsidRPr="00574996">
        <w:rPr>
          <w:rFonts w:ascii="Verdana" w:eastAsia="新細明體" w:hAnsi="Verdana" w:cs="新細明體" w:hint="eastAsia"/>
          <w:color w:val="333333"/>
          <w:kern w:val="0"/>
          <w:sz w:val="19"/>
          <w:szCs w:val="19"/>
        </w:rPr>
        <w:t>自動體外心臟電擊</w:t>
      </w:r>
      <w:proofErr w:type="gramStart"/>
      <w:r w:rsidR="00574996" w:rsidRPr="00574996">
        <w:rPr>
          <w:rFonts w:ascii="Verdana" w:eastAsia="新細明體" w:hAnsi="Verdana" w:cs="新細明體" w:hint="eastAsia"/>
          <w:color w:val="333333"/>
          <w:kern w:val="0"/>
          <w:sz w:val="19"/>
          <w:szCs w:val="19"/>
        </w:rPr>
        <w:t>去顫器</w:t>
      </w:r>
      <w:proofErr w:type="gramEnd"/>
      <w:r w:rsidRPr="00EB48F1">
        <w:rPr>
          <w:rFonts w:ascii="Verdana" w:eastAsia="新細明體" w:hAnsi="Verdana" w:cs="新細明體"/>
          <w:color w:val="333333"/>
          <w:kern w:val="0"/>
          <w:sz w:val="19"/>
          <w:szCs w:val="19"/>
        </w:rPr>
        <w:t>（</w:t>
      </w:r>
      <w:r w:rsidRPr="00EB48F1">
        <w:rPr>
          <w:rFonts w:ascii="Verdana" w:eastAsia="新細明體" w:hAnsi="Verdana" w:cs="新細明體"/>
          <w:color w:val="333333"/>
          <w:kern w:val="0"/>
          <w:sz w:val="19"/>
          <w:szCs w:val="19"/>
        </w:rPr>
        <w:t>AED</w:t>
      </w:r>
      <w:r w:rsidRPr="00EB48F1">
        <w:rPr>
          <w:rFonts w:ascii="Verdana" w:eastAsia="新細明體" w:hAnsi="Verdana" w:cs="新細明體"/>
          <w:color w:val="333333"/>
          <w:kern w:val="0"/>
          <w:sz w:val="19"/>
          <w:szCs w:val="19"/>
        </w:rPr>
        <w:t>）的操作方法。</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能正確的執行成人、兒童及嬰兒之呼吸異物梗塞清除。</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能正確的處理執行心肺復甦術時常見問題與</w:t>
      </w:r>
      <w:r w:rsidR="00574996">
        <w:rPr>
          <w:rFonts w:ascii="Verdana" w:eastAsia="新細明體" w:hAnsi="Verdana" w:cs="新細明體"/>
          <w:color w:val="333333"/>
          <w:kern w:val="0"/>
          <w:sz w:val="19"/>
          <w:szCs w:val="19"/>
        </w:rPr>
        <w:t>AED</w:t>
      </w:r>
      <w:r w:rsidRPr="00EB48F1">
        <w:rPr>
          <w:rFonts w:ascii="Verdana" w:eastAsia="新細明體" w:hAnsi="Verdana" w:cs="新細明體"/>
          <w:color w:val="333333"/>
          <w:kern w:val="0"/>
          <w:sz w:val="19"/>
          <w:szCs w:val="19"/>
        </w:rPr>
        <w:t>的操作方法。</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能正確止血包紮。</w:t>
      </w:r>
    </w:p>
    <w:p w:rsidR="0058441A" w:rsidRDefault="0058441A" w:rsidP="00EB48F1">
      <w:pPr>
        <w:widowControl/>
        <w:shd w:val="clear" w:color="auto" w:fill="FFFFFF"/>
        <w:spacing w:line="378" w:lineRule="atLeast"/>
        <w:rPr>
          <w:rFonts w:ascii="Verdana" w:eastAsia="新細明體" w:hAnsi="Verdana" w:cs="新細明體"/>
          <w:color w:val="333333"/>
          <w:kern w:val="0"/>
          <w:sz w:val="21"/>
          <w:szCs w:val="21"/>
        </w:rPr>
      </w:pP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三、活動對象：本校學生對急救技能訓練課程有</w:t>
      </w:r>
      <w:r w:rsidR="00574996">
        <w:rPr>
          <w:rFonts w:ascii="Verdana" w:eastAsia="新細明體" w:hAnsi="Verdana" w:cs="新細明體" w:hint="eastAsia"/>
          <w:color w:val="333333"/>
          <w:kern w:val="0"/>
          <w:sz w:val="21"/>
          <w:szCs w:val="21"/>
        </w:rPr>
        <w:t>學習</w:t>
      </w:r>
      <w:r w:rsidRPr="00EB48F1">
        <w:rPr>
          <w:rFonts w:ascii="Verdana" w:eastAsia="新細明體" w:hAnsi="Verdana" w:cs="新細明體"/>
          <w:color w:val="333333"/>
          <w:kern w:val="0"/>
          <w:sz w:val="21"/>
          <w:szCs w:val="21"/>
        </w:rPr>
        <w:t>興趣者。</w:t>
      </w:r>
    </w:p>
    <w:p w:rsidR="0058441A" w:rsidRDefault="0058441A" w:rsidP="00EB48F1">
      <w:pPr>
        <w:widowControl/>
        <w:shd w:val="clear" w:color="auto" w:fill="FFFFFF"/>
        <w:spacing w:line="378" w:lineRule="atLeast"/>
        <w:rPr>
          <w:rFonts w:ascii="Verdana" w:eastAsia="新細明體" w:hAnsi="Verdana" w:cs="新細明體"/>
          <w:color w:val="333333"/>
          <w:kern w:val="0"/>
          <w:sz w:val="21"/>
          <w:szCs w:val="21"/>
        </w:rPr>
      </w:pP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四、活動地點：</w:t>
      </w:r>
      <w:r w:rsidR="00574996">
        <w:rPr>
          <w:rFonts w:ascii="Verdana" w:eastAsia="新細明體" w:hAnsi="Verdana" w:cs="新細明體" w:hint="eastAsia"/>
          <w:color w:val="333333"/>
          <w:kern w:val="0"/>
          <w:sz w:val="21"/>
          <w:szCs w:val="21"/>
        </w:rPr>
        <w:t>利</w:t>
      </w:r>
      <w:proofErr w:type="gramStart"/>
      <w:r w:rsidR="00574996">
        <w:rPr>
          <w:rFonts w:ascii="Verdana" w:eastAsia="新細明體" w:hAnsi="Verdana" w:cs="新細明體" w:hint="eastAsia"/>
          <w:color w:val="333333"/>
          <w:kern w:val="0"/>
          <w:sz w:val="21"/>
          <w:szCs w:val="21"/>
        </w:rPr>
        <w:t>瑪</w:t>
      </w:r>
      <w:proofErr w:type="gramEnd"/>
      <w:r w:rsidR="00574996">
        <w:rPr>
          <w:rFonts w:ascii="Verdana" w:eastAsia="新細明體" w:hAnsi="Verdana" w:cs="新細明體" w:hint="eastAsia"/>
          <w:color w:val="333333"/>
          <w:kern w:val="0"/>
          <w:sz w:val="21"/>
          <w:szCs w:val="21"/>
        </w:rPr>
        <w:t>竇大</w:t>
      </w:r>
      <w:r w:rsidR="0058441A">
        <w:rPr>
          <w:rFonts w:ascii="Verdana" w:eastAsia="新細明體" w:hAnsi="Verdana" w:cs="新細明體" w:hint="eastAsia"/>
          <w:color w:val="333333"/>
          <w:kern w:val="0"/>
          <w:sz w:val="21"/>
          <w:szCs w:val="21"/>
        </w:rPr>
        <w:t>樓</w:t>
      </w:r>
      <w:r w:rsidRPr="00EB48F1">
        <w:rPr>
          <w:rFonts w:ascii="Verdana" w:eastAsia="新細明體" w:hAnsi="Verdana" w:cs="新細明體"/>
          <w:color w:val="333333"/>
          <w:kern w:val="0"/>
          <w:sz w:val="21"/>
          <w:szCs w:val="21"/>
        </w:rPr>
        <w:t>1</w:t>
      </w:r>
      <w:r w:rsidR="00D03D2F">
        <w:rPr>
          <w:rFonts w:ascii="Verdana" w:eastAsia="新細明體" w:hAnsi="Verdana" w:cs="新細明體" w:hint="eastAsia"/>
          <w:color w:val="333333"/>
          <w:kern w:val="0"/>
          <w:sz w:val="21"/>
          <w:szCs w:val="21"/>
        </w:rPr>
        <w:t>樓</w:t>
      </w:r>
      <w:r w:rsidR="00574996">
        <w:rPr>
          <w:rFonts w:ascii="Verdana" w:eastAsia="新細明體" w:hAnsi="Verdana" w:cs="新細明體" w:hint="eastAsia"/>
          <w:color w:val="333333"/>
          <w:kern w:val="0"/>
          <w:sz w:val="21"/>
          <w:szCs w:val="21"/>
        </w:rPr>
        <w:t>LM101</w:t>
      </w:r>
      <w:r w:rsidR="00574996">
        <w:rPr>
          <w:rFonts w:ascii="Verdana" w:eastAsia="新細明體" w:hAnsi="Verdana" w:cs="新細明體" w:hint="eastAsia"/>
          <w:color w:val="333333"/>
          <w:kern w:val="0"/>
          <w:sz w:val="21"/>
          <w:szCs w:val="21"/>
        </w:rPr>
        <w:t>會議</w:t>
      </w:r>
      <w:r w:rsidRPr="00EB48F1">
        <w:rPr>
          <w:rFonts w:ascii="Verdana" w:eastAsia="新細明體" w:hAnsi="Verdana" w:cs="新細明體"/>
          <w:color w:val="333333"/>
          <w:kern w:val="0"/>
          <w:sz w:val="21"/>
          <w:szCs w:val="21"/>
        </w:rPr>
        <w:t>廳</w:t>
      </w:r>
    </w:p>
    <w:p w:rsidR="0058441A" w:rsidRDefault="0058441A" w:rsidP="00EB48F1">
      <w:pPr>
        <w:widowControl/>
        <w:shd w:val="clear" w:color="auto" w:fill="FFFFFF"/>
        <w:spacing w:line="378" w:lineRule="atLeast"/>
        <w:rPr>
          <w:rFonts w:ascii="Verdana" w:eastAsia="新細明體" w:hAnsi="Verdana" w:cs="新細明體"/>
          <w:color w:val="333333"/>
          <w:kern w:val="0"/>
          <w:sz w:val="21"/>
          <w:szCs w:val="21"/>
        </w:rPr>
      </w:pPr>
    </w:p>
    <w:p w:rsidR="0058441A"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五、</w:t>
      </w:r>
      <w:r w:rsidR="0058441A" w:rsidRPr="00EB48F1">
        <w:rPr>
          <w:rFonts w:ascii="Verdana" w:eastAsia="新細明體" w:hAnsi="Verdana" w:cs="新細明體"/>
          <w:color w:val="333333"/>
          <w:kern w:val="0"/>
          <w:sz w:val="21"/>
          <w:szCs w:val="21"/>
        </w:rPr>
        <w:t>課程名稱</w:t>
      </w:r>
      <w:r w:rsidR="0058441A">
        <w:rPr>
          <w:rFonts w:ascii="新細明體" w:eastAsia="新細明體" w:hAnsi="新細明體" w:cs="新細明體" w:hint="eastAsia"/>
          <w:color w:val="333333"/>
          <w:kern w:val="0"/>
          <w:sz w:val="21"/>
          <w:szCs w:val="21"/>
        </w:rPr>
        <w:t>：</w:t>
      </w:r>
      <w:r w:rsidR="0058441A" w:rsidRPr="00EB48F1">
        <w:rPr>
          <w:rFonts w:ascii="Verdana" w:eastAsia="新細明體" w:hAnsi="Verdana" w:cs="新細明體"/>
          <w:color w:val="333333"/>
          <w:kern w:val="0"/>
          <w:sz w:val="21"/>
          <w:szCs w:val="21"/>
        </w:rPr>
        <w:t>急救教育訓練課程</w:t>
      </w:r>
      <w:r w:rsidR="0058441A" w:rsidRPr="00EB48F1">
        <w:rPr>
          <w:rFonts w:ascii="Verdana" w:eastAsia="新細明體" w:hAnsi="Verdana" w:cs="新細明體"/>
          <w:color w:val="333333"/>
          <w:kern w:val="0"/>
          <w:sz w:val="21"/>
          <w:szCs w:val="21"/>
        </w:rPr>
        <w:t>CPR/AED</w:t>
      </w:r>
    </w:p>
    <w:p w:rsidR="0058441A" w:rsidRDefault="0058441A" w:rsidP="00EB48F1">
      <w:pPr>
        <w:widowControl/>
        <w:shd w:val="clear" w:color="auto" w:fill="FFFFFF"/>
        <w:spacing w:line="378" w:lineRule="atLeast"/>
        <w:rPr>
          <w:rFonts w:ascii="Verdana" w:eastAsia="新細明體" w:hAnsi="Verdana" w:cs="新細明體"/>
          <w:color w:val="333333"/>
          <w:kern w:val="0"/>
          <w:sz w:val="21"/>
          <w:szCs w:val="21"/>
        </w:rPr>
      </w:pPr>
    </w:p>
    <w:p w:rsidR="00EB48F1" w:rsidRDefault="0058441A" w:rsidP="00EB48F1">
      <w:pPr>
        <w:widowControl/>
        <w:shd w:val="clear" w:color="auto" w:fill="FFFFFF"/>
        <w:spacing w:line="378" w:lineRule="atLeast"/>
        <w:rPr>
          <w:rFonts w:ascii="Verdana" w:eastAsia="新細明體" w:hAnsi="Verdana" w:cs="新細明體"/>
          <w:color w:val="333333"/>
          <w:kern w:val="0"/>
          <w:sz w:val="21"/>
          <w:szCs w:val="21"/>
        </w:rPr>
      </w:pPr>
      <w:r>
        <w:rPr>
          <w:rFonts w:ascii="Verdana" w:eastAsia="新細明體" w:hAnsi="Verdana" w:cs="新細明體" w:hint="eastAsia"/>
          <w:color w:val="333333"/>
          <w:kern w:val="0"/>
          <w:sz w:val="21"/>
          <w:szCs w:val="21"/>
        </w:rPr>
        <w:t>六</w:t>
      </w:r>
      <w:r>
        <w:rPr>
          <w:rFonts w:ascii="新細明體" w:eastAsia="新細明體" w:hAnsi="新細明體" w:cs="新細明體" w:hint="eastAsia"/>
          <w:color w:val="333333"/>
          <w:kern w:val="0"/>
          <w:sz w:val="21"/>
          <w:szCs w:val="21"/>
        </w:rPr>
        <w:t>、</w:t>
      </w:r>
      <w:r w:rsidR="00EB48F1" w:rsidRPr="00EB48F1">
        <w:rPr>
          <w:rFonts w:ascii="Verdana" w:eastAsia="新細明體" w:hAnsi="Verdana" w:cs="新細明體"/>
          <w:color w:val="333333"/>
          <w:kern w:val="0"/>
          <w:sz w:val="21"/>
          <w:szCs w:val="21"/>
        </w:rPr>
        <w:t>活動時間：</w:t>
      </w:r>
      <w:r w:rsidRPr="00EB48F1">
        <w:rPr>
          <w:rFonts w:ascii="Verdana" w:eastAsia="新細明體" w:hAnsi="Verdana" w:cs="新細明體"/>
          <w:color w:val="333333"/>
          <w:kern w:val="0"/>
          <w:sz w:val="21"/>
          <w:szCs w:val="21"/>
        </w:rPr>
        <w:t>106.1</w:t>
      </w:r>
      <w:r w:rsidR="00574996">
        <w:rPr>
          <w:rFonts w:ascii="Verdana" w:eastAsia="新細明體" w:hAnsi="Verdana" w:cs="新細明體" w:hint="eastAsia"/>
          <w:color w:val="333333"/>
          <w:kern w:val="0"/>
          <w:sz w:val="21"/>
          <w:szCs w:val="21"/>
        </w:rPr>
        <w:t>2</w:t>
      </w:r>
      <w:r w:rsidR="00574996">
        <w:rPr>
          <w:rFonts w:ascii="Verdana" w:eastAsia="新細明體" w:hAnsi="Verdana" w:cs="新細明體"/>
          <w:color w:val="333333"/>
          <w:kern w:val="0"/>
          <w:sz w:val="21"/>
          <w:szCs w:val="21"/>
        </w:rPr>
        <w:t>.</w:t>
      </w:r>
      <w:r w:rsidR="00574996">
        <w:rPr>
          <w:rFonts w:ascii="Verdana" w:eastAsia="新細明體" w:hAnsi="Verdana" w:cs="新細明體" w:hint="eastAsia"/>
          <w:color w:val="333333"/>
          <w:kern w:val="0"/>
          <w:sz w:val="21"/>
          <w:szCs w:val="21"/>
        </w:rPr>
        <w:t>06</w:t>
      </w:r>
      <w:r>
        <w:rPr>
          <w:rFonts w:ascii="Verdana" w:eastAsia="新細明體" w:hAnsi="Verdana" w:cs="新細明體" w:hint="eastAsia"/>
          <w:color w:val="333333"/>
          <w:kern w:val="0"/>
          <w:sz w:val="21"/>
          <w:szCs w:val="21"/>
        </w:rPr>
        <w:t>.(</w:t>
      </w:r>
      <w:r w:rsidRPr="00EB48F1">
        <w:rPr>
          <w:rFonts w:ascii="Verdana" w:eastAsia="新細明體" w:hAnsi="Verdana" w:cs="新細明體"/>
          <w:color w:val="333333"/>
          <w:kern w:val="0"/>
          <w:sz w:val="21"/>
          <w:szCs w:val="21"/>
        </w:rPr>
        <w:t>三</w:t>
      </w:r>
      <w:r>
        <w:rPr>
          <w:rFonts w:ascii="Verdana" w:eastAsia="新細明體" w:hAnsi="Verdana" w:cs="新細明體" w:hint="eastAsia"/>
          <w:color w:val="333333"/>
          <w:kern w:val="0"/>
          <w:sz w:val="21"/>
          <w:szCs w:val="21"/>
        </w:rPr>
        <w:t>)</w:t>
      </w:r>
      <w:r w:rsidRPr="00EB48F1">
        <w:rPr>
          <w:rFonts w:ascii="Verdana" w:eastAsia="新細明體" w:hAnsi="Verdana" w:cs="新細明體"/>
          <w:color w:val="333333"/>
          <w:kern w:val="0"/>
          <w:sz w:val="21"/>
          <w:szCs w:val="21"/>
        </w:rPr>
        <w:t>13</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w:t>
      </w:r>
      <w:r>
        <w:rPr>
          <w:rFonts w:ascii="新細明體" w:eastAsia="新細明體" w:hAnsi="新細明體" w:cs="新細明體" w:hint="eastAsia"/>
          <w:color w:val="333333"/>
          <w:kern w:val="0"/>
          <w:sz w:val="21"/>
          <w:szCs w:val="21"/>
        </w:rPr>
        <w:t>〜</w:t>
      </w:r>
      <w:r w:rsidRPr="00EB48F1">
        <w:rPr>
          <w:rFonts w:ascii="Verdana" w:eastAsia="新細明體" w:hAnsi="Verdana" w:cs="新細明體"/>
          <w:color w:val="333333"/>
          <w:kern w:val="0"/>
          <w:sz w:val="21"/>
          <w:szCs w:val="21"/>
        </w:rPr>
        <w:t>17</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w:t>
      </w:r>
      <w:r>
        <w:rPr>
          <w:rFonts w:ascii="Verdana" w:eastAsia="新細明體" w:hAnsi="Verdana" w:cs="新細明體" w:hint="eastAsia"/>
          <w:color w:val="333333"/>
          <w:kern w:val="0"/>
          <w:sz w:val="21"/>
          <w:szCs w:val="21"/>
        </w:rPr>
        <w:t>(4</w:t>
      </w:r>
      <w:r>
        <w:rPr>
          <w:rFonts w:ascii="Verdana" w:eastAsia="新細明體" w:hAnsi="Verdana" w:cs="新細明體" w:hint="eastAsia"/>
          <w:color w:val="333333"/>
          <w:kern w:val="0"/>
          <w:sz w:val="21"/>
          <w:szCs w:val="21"/>
        </w:rPr>
        <w:t>小時</w:t>
      </w:r>
      <w:r>
        <w:rPr>
          <w:rFonts w:ascii="Verdana" w:eastAsia="新細明體" w:hAnsi="Verdana" w:cs="新細明體" w:hint="eastAsia"/>
          <w:color w:val="333333"/>
          <w:kern w:val="0"/>
          <w:sz w:val="21"/>
          <w:szCs w:val="21"/>
        </w:rPr>
        <w:t>)</w:t>
      </w:r>
    </w:p>
    <w:p w:rsidR="0058441A" w:rsidRDefault="0058441A" w:rsidP="00EB48F1">
      <w:pPr>
        <w:widowControl/>
        <w:shd w:val="clear" w:color="auto" w:fill="FFFFFF"/>
        <w:spacing w:line="378" w:lineRule="atLeast"/>
        <w:rPr>
          <w:rFonts w:ascii="Verdana" w:eastAsia="新細明體" w:hAnsi="Verdana" w:cs="新細明體"/>
          <w:color w:val="333333"/>
          <w:kern w:val="0"/>
          <w:sz w:val="21"/>
          <w:szCs w:val="21"/>
        </w:rPr>
      </w:pPr>
    </w:p>
    <w:p w:rsidR="00EB48F1" w:rsidRPr="00EB48F1" w:rsidRDefault="0058441A" w:rsidP="00EB48F1">
      <w:pPr>
        <w:widowControl/>
        <w:shd w:val="clear" w:color="auto" w:fill="FFFFFF"/>
        <w:spacing w:line="378" w:lineRule="atLeast"/>
        <w:rPr>
          <w:rFonts w:ascii="Verdana" w:eastAsia="新細明體" w:hAnsi="Verdana" w:cs="新細明體"/>
          <w:color w:val="333333"/>
          <w:kern w:val="0"/>
          <w:sz w:val="21"/>
          <w:szCs w:val="21"/>
        </w:rPr>
      </w:pPr>
      <w:r>
        <w:rPr>
          <w:rFonts w:ascii="Verdana" w:eastAsia="新細明體" w:hAnsi="Verdana" w:cs="新細明體" w:hint="eastAsia"/>
          <w:color w:val="333333"/>
          <w:kern w:val="0"/>
          <w:sz w:val="21"/>
          <w:szCs w:val="21"/>
        </w:rPr>
        <w:t>七</w:t>
      </w:r>
      <w:r w:rsidR="00EB48F1" w:rsidRPr="00EB48F1">
        <w:rPr>
          <w:rFonts w:ascii="Verdana" w:eastAsia="新細明體" w:hAnsi="Verdana" w:cs="新細明體"/>
          <w:color w:val="333333"/>
          <w:kern w:val="0"/>
          <w:sz w:val="21"/>
          <w:szCs w:val="21"/>
        </w:rPr>
        <w:t>、活動內容：急救教育訓練</w:t>
      </w:r>
      <w:r w:rsidR="00EB48F1" w:rsidRPr="00EB48F1">
        <w:rPr>
          <w:rFonts w:ascii="Verdana" w:eastAsia="新細明體" w:hAnsi="Verdana" w:cs="新細明體"/>
          <w:color w:val="333333"/>
          <w:kern w:val="0"/>
          <w:sz w:val="21"/>
          <w:szCs w:val="21"/>
        </w:rPr>
        <w:t xml:space="preserve">CPR/AED </w:t>
      </w:r>
    </w:p>
    <w:tbl>
      <w:tblPr>
        <w:tblW w:w="83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95"/>
      </w:tblGrid>
      <w:tr w:rsidR="00EB48F1" w:rsidRPr="00EB48F1" w:rsidTr="00BE4485">
        <w:tc>
          <w:tcPr>
            <w:tcW w:w="839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8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5812"/>
            </w:tblGrid>
            <w:tr w:rsidR="00EB48F1" w:rsidRPr="00EB48F1" w:rsidTr="00D0608A">
              <w:tc>
                <w:tcPr>
                  <w:tcW w:w="255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時</w:t>
                  </w:r>
                  <w:r w:rsidR="00A76A06">
                    <w:rPr>
                      <w:rFonts w:ascii="Verdana" w:eastAsia="新細明體" w:hAnsi="Verdana" w:cs="新細明體" w:hint="eastAsia"/>
                      <w:color w:val="333333"/>
                      <w:kern w:val="0"/>
                      <w:sz w:val="21"/>
                      <w:szCs w:val="21"/>
                    </w:rPr>
                    <w:t xml:space="preserve">  </w:t>
                  </w:r>
                  <w:r w:rsidRPr="00EB48F1">
                    <w:rPr>
                      <w:rFonts w:ascii="Verdana" w:eastAsia="新細明體" w:hAnsi="Verdana" w:cs="新細明體"/>
                      <w:color w:val="333333"/>
                      <w:kern w:val="0"/>
                      <w:sz w:val="21"/>
                      <w:szCs w:val="21"/>
                    </w:rPr>
                    <w:t>間</w:t>
                  </w:r>
                </w:p>
              </w:tc>
              <w:tc>
                <w:tcPr>
                  <w:tcW w:w="581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BE4485">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主</w:t>
                  </w:r>
                  <w:r w:rsidR="00A76A06">
                    <w:rPr>
                      <w:rFonts w:ascii="Verdana" w:eastAsia="新細明體" w:hAnsi="Verdana" w:cs="新細明體" w:hint="eastAsia"/>
                      <w:color w:val="333333"/>
                      <w:kern w:val="0"/>
                      <w:sz w:val="21"/>
                      <w:szCs w:val="21"/>
                    </w:rPr>
                    <w:t xml:space="preserve">  </w:t>
                  </w:r>
                  <w:r w:rsidR="00574996">
                    <w:rPr>
                      <w:rFonts w:ascii="Verdana" w:eastAsia="新細明體" w:hAnsi="Verdana" w:cs="新細明體" w:hint="eastAsia"/>
                      <w:color w:val="333333"/>
                      <w:kern w:val="0"/>
                      <w:sz w:val="21"/>
                      <w:szCs w:val="21"/>
                    </w:rPr>
                    <w:t xml:space="preserve">  </w:t>
                  </w:r>
                  <w:r w:rsidRPr="00EB48F1">
                    <w:rPr>
                      <w:rFonts w:ascii="Verdana" w:eastAsia="新細明體" w:hAnsi="Verdana" w:cs="新細明體"/>
                      <w:color w:val="333333"/>
                      <w:kern w:val="0"/>
                      <w:sz w:val="21"/>
                      <w:szCs w:val="21"/>
                    </w:rPr>
                    <w:t>題</w:t>
                  </w:r>
                </w:p>
              </w:tc>
            </w:tr>
            <w:tr w:rsidR="00EB48F1" w:rsidRPr="00EB48F1" w:rsidTr="00D0608A">
              <w:tc>
                <w:tcPr>
                  <w:tcW w:w="255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A76A06">
                  <w:pPr>
                    <w:widowControl/>
                    <w:spacing w:line="378" w:lineRule="atLeast"/>
                    <w:ind w:left="315" w:hangingChars="150" w:hanging="315"/>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12:30~13:00</w:t>
                  </w:r>
                </w:p>
              </w:tc>
              <w:tc>
                <w:tcPr>
                  <w:tcW w:w="581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574996" w:rsidP="00887D8F">
                  <w:pPr>
                    <w:widowControl/>
                    <w:spacing w:line="378" w:lineRule="atLeast"/>
                    <w:jc w:val="both"/>
                    <w:rPr>
                      <w:rFonts w:ascii="Verdana" w:eastAsia="新細明體" w:hAnsi="Verdana" w:cs="新細明體"/>
                      <w:color w:val="333333"/>
                      <w:kern w:val="0"/>
                      <w:sz w:val="21"/>
                      <w:szCs w:val="21"/>
                    </w:rPr>
                  </w:pPr>
                  <w:r>
                    <w:rPr>
                      <w:rFonts w:ascii="Verdana" w:eastAsia="新細明體" w:hAnsi="Verdana" w:cs="新細明體" w:hint="eastAsia"/>
                      <w:color w:val="333333"/>
                      <w:kern w:val="0"/>
                      <w:sz w:val="21"/>
                      <w:szCs w:val="21"/>
                    </w:rPr>
                    <w:t xml:space="preserve"> </w:t>
                  </w:r>
                  <w:r w:rsidR="00EB48F1" w:rsidRPr="00EB48F1">
                    <w:rPr>
                      <w:rFonts w:ascii="Verdana" w:eastAsia="新細明體" w:hAnsi="Verdana" w:cs="新細明體"/>
                      <w:color w:val="333333"/>
                      <w:kern w:val="0"/>
                      <w:sz w:val="21"/>
                      <w:szCs w:val="21"/>
                    </w:rPr>
                    <w:t>報到</w:t>
                  </w:r>
                </w:p>
              </w:tc>
            </w:tr>
            <w:tr w:rsidR="00EB48F1" w:rsidRPr="00EB48F1" w:rsidTr="00D0608A">
              <w:tc>
                <w:tcPr>
                  <w:tcW w:w="255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A76A06">
                  <w:pPr>
                    <w:widowControl/>
                    <w:spacing w:line="378" w:lineRule="atLeast"/>
                    <w:ind w:left="315" w:hangingChars="150" w:hanging="315"/>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13:00~14:30</w:t>
                  </w:r>
                </w:p>
              </w:tc>
              <w:tc>
                <w:tcPr>
                  <w:tcW w:w="581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574996" w:rsidP="00574996">
                  <w:pPr>
                    <w:widowControl/>
                    <w:spacing w:line="378" w:lineRule="atLeast"/>
                    <w:jc w:val="both"/>
                    <w:rPr>
                      <w:rFonts w:ascii="Verdana" w:eastAsia="新細明體" w:hAnsi="Verdana" w:cs="新細明體"/>
                      <w:color w:val="333333"/>
                      <w:kern w:val="0"/>
                      <w:sz w:val="21"/>
                      <w:szCs w:val="21"/>
                    </w:rPr>
                  </w:pPr>
                  <w:r>
                    <w:rPr>
                      <w:rFonts w:ascii="Verdana" w:eastAsia="新細明體" w:hAnsi="Verdana" w:cs="新細明體" w:hint="eastAsia"/>
                      <w:color w:val="333333"/>
                      <w:kern w:val="0"/>
                      <w:sz w:val="21"/>
                      <w:szCs w:val="21"/>
                    </w:rPr>
                    <w:t xml:space="preserve"> </w:t>
                  </w:r>
                  <w:r w:rsidR="00EB48F1" w:rsidRPr="00EB48F1">
                    <w:rPr>
                      <w:rFonts w:ascii="Verdana" w:eastAsia="新細明體" w:hAnsi="Verdana" w:cs="新細明體"/>
                      <w:color w:val="333333"/>
                      <w:kern w:val="0"/>
                      <w:sz w:val="21"/>
                      <w:szCs w:val="21"/>
                    </w:rPr>
                    <w:t>心肺復甦術課程講解</w:t>
                  </w:r>
                  <w:r>
                    <w:rPr>
                      <w:rFonts w:ascii="Verdana" w:eastAsia="新細明體" w:hAnsi="Verdana" w:cs="新細明體" w:hint="eastAsia"/>
                      <w:color w:val="333333"/>
                      <w:kern w:val="0"/>
                      <w:sz w:val="21"/>
                      <w:szCs w:val="21"/>
                    </w:rPr>
                    <w:t>(</w:t>
                  </w:r>
                  <w:r w:rsidR="00EB48F1" w:rsidRPr="00EB48F1">
                    <w:rPr>
                      <w:rFonts w:ascii="Verdana" w:eastAsia="新細明體" w:hAnsi="Verdana" w:cs="新細明體"/>
                      <w:color w:val="333333"/>
                      <w:kern w:val="0"/>
                      <w:sz w:val="21"/>
                      <w:szCs w:val="21"/>
                    </w:rPr>
                    <w:t>含</w:t>
                  </w:r>
                  <w:r w:rsidR="00EB48F1" w:rsidRPr="00EB48F1">
                    <w:rPr>
                      <w:rFonts w:ascii="Verdana" w:eastAsia="新細明體" w:hAnsi="Verdana" w:cs="新細明體"/>
                      <w:color w:val="333333"/>
                      <w:kern w:val="0"/>
                      <w:sz w:val="21"/>
                      <w:szCs w:val="21"/>
                    </w:rPr>
                    <w:t>AED</w:t>
                  </w:r>
                  <w:r w:rsidR="00EB48F1" w:rsidRPr="00EB48F1">
                    <w:rPr>
                      <w:rFonts w:ascii="Verdana" w:eastAsia="新細明體" w:hAnsi="Verdana" w:cs="新細明體"/>
                      <w:color w:val="333333"/>
                      <w:kern w:val="0"/>
                      <w:sz w:val="21"/>
                      <w:szCs w:val="21"/>
                    </w:rPr>
                    <w:t>使用</w:t>
                  </w:r>
                  <w:r>
                    <w:rPr>
                      <w:rFonts w:ascii="Verdana" w:eastAsia="新細明體" w:hAnsi="Verdana" w:cs="新細明體" w:hint="eastAsia"/>
                      <w:color w:val="333333"/>
                      <w:kern w:val="0"/>
                      <w:sz w:val="21"/>
                      <w:szCs w:val="21"/>
                    </w:rPr>
                    <w:t>)</w:t>
                  </w:r>
                  <w:r>
                    <w:rPr>
                      <w:rFonts w:hint="eastAsia"/>
                    </w:rPr>
                    <w:t xml:space="preserve"> </w:t>
                  </w:r>
                  <w:r w:rsidRPr="00574996">
                    <w:rPr>
                      <w:rFonts w:hint="eastAsia"/>
                      <w:sz w:val="21"/>
                      <w:szCs w:val="21"/>
                    </w:rPr>
                    <w:t>課前</w:t>
                  </w:r>
                  <w:r w:rsidRPr="00574996">
                    <w:rPr>
                      <w:rFonts w:ascii="Verdana" w:eastAsia="新細明體" w:hAnsi="Verdana" w:cs="新細明體" w:hint="eastAsia"/>
                      <w:color w:val="333333"/>
                      <w:kern w:val="0"/>
                      <w:sz w:val="21"/>
                      <w:szCs w:val="21"/>
                    </w:rPr>
                    <w:t>測驗</w:t>
                  </w:r>
                </w:p>
              </w:tc>
            </w:tr>
            <w:tr w:rsidR="00EB48F1" w:rsidRPr="00EB48F1" w:rsidTr="00D0608A">
              <w:tc>
                <w:tcPr>
                  <w:tcW w:w="255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A76A06">
                  <w:pPr>
                    <w:widowControl/>
                    <w:spacing w:line="378" w:lineRule="atLeast"/>
                    <w:ind w:left="315" w:hangingChars="150" w:hanging="315"/>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14:30~16:30</w:t>
                  </w:r>
                </w:p>
              </w:tc>
              <w:tc>
                <w:tcPr>
                  <w:tcW w:w="581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574996" w:rsidP="00887D8F">
                  <w:pPr>
                    <w:widowControl/>
                    <w:spacing w:line="378" w:lineRule="atLeast"/>
                    <w:jc w:val="both"/>
                    <w:rPr>
                      <w:rFonts w:ascii="Verdana" w:eastAsia="新細明體" w:hAnsi="Verdana" w:cs="新細明體"/>
                      <w:color w:val="333333"/>
                      <w:kern w:val="0"/>
                      <w:sz w:val="21"/>
                      <w:szCs w:val="21"/>
                    </w:rPr>
                  </w:pPr>
                  <w:r>
                    <w:rPr>
                      <w:rFonts w:ascii="Verdana" w:eastAsia="新細明體" w:hAnsi="Verdana" w:cs="新細明體" w:hint="eastAsia"/>
                      <w:color w:val="333333"/>
                      <w:kern w:val="0"/>
                      <w:sz w:val="21"/>
                      <w:szCs w:val="21"/>
                    </w:rPr>
                    <w:t xml:space="preserve"> </w:t>
                  </w:r>
                  <w:r w:rsidR="00EB48F1" w:rsidRPr="00EB48F1">
                    <w:rPr>
                      <w:rFonts w:ascii="Verdana" w:eastAsia="新細明體" w:hAnsi="Verdana" w:cs="新細明體"/>
                      <w:color w:val="333333"/>
                      <w:kern w:val="0"/>
                      <w:sz w:val="21"/>
                      <w:szCs w:val="21"/>
                    </w:rPr>
                    <w:t>心肺復甦術及</w:t>
                  </w:r>
                  <w:r w:rsidR="00EB48F1" w:rsidRPr="00EB48F1">
                    <w:rPr>
                      <w:rFonts w:ascii="Verdana" w:eastAsia="新細明體" w:hAnsi="Verdana" w:cs="新細明體"/>
                      <w:color w:val="333333"/>
                      <w:kern w:val="0"/>
                      <w:sz w:val="21"/>
                      <w:szCs w:val="21"/>
                    </w:rPr>
                    <w:t>AED</w:t>
                  </w:r>
                  <w:r w:rsidR="00EB48F1" w:rsidRPr="00EB48F1">
                    <w:rPr>
                      <w:rFonts w:ascii="Verdana" w:eastAsia="新細明體" w:hAnsi="Verdana" w:cs="新細明體"/>
                      <w:color w:val="333333"/>
                      <w:kern w:val="0"/>
                      <w:sz w:val="21"/>
                      <w:szCs w:val="21"/>
                    </w:rPr>
                    <w:t>使用操作、技術評量</w:t>
                  </w:r>
                  <w:r w:rsidR="00EB48F1" w:rsidRPr="00EB48F1">
                    <w:rPr>
                      <w:rFonts w:ascii="Verdana" w:eastAsia="新細明體" w:hAnsi="Verdana" w:cs="新細明體"/>
                      <w:color w:val="333333"/>
                      <w:kern w:val="0"/>
                      <w:sz w:val="21"/>
                      <w:szCs w:val="21"/>
                    </w:rPr>
                    <w:t>(</w:t>
                  </w:r>
                  <w:r w:rsidR="00EB48F1" w:rsidRPr="00EB48F1">
                    <w:rPr>
                      <w:rFonts w:ascii="Verdana" w:eastAsia="新細明體" w:hAnsi="Verdana" w:cs="新細明體"/>
                      <w:color w:val="333333"/>
                      <w:kern w:val="0"/>
                      <w:sz w:val="21"/>
                      <w:szCs w:val="21"/>
                    </w:rPr>
                    <w:t>分組進行</w:t>
                  </w:r>
                  <w:r w:rsidR="00EB48F1" w:rsidRPr="00EB48F1">
                    <w:rPr>
                      <w:rFonts w:ascii="Verdana" w:eastAsia="新細明體" w:hAnsi="Verdana" w:cs="新細明體"/>
                      <w:color w:val="333333"/>
                      <w:kern w:val="0"/>
                      <w:sz w:val="21"/>
                      <w:szCs w:val="21"/>
                    </w:rPr>
                    <w:t>)</w:t>
                  </w:r>
                </w:p>
              </w:tc>
            </w:tr>
            <w:tr w:rsidR="00EB48F1" w:rsidRPr="00EB48F1" w:rsidTr="00D0608A">
              <w:tc>
                <w:tcPr>
                  <w:tcW w:w="255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A76A06">
                  <w:pPr>
                    <w:widowControl/>
                    <w:spacing w:line="378" w:lineRule="atLeast"/>
                    <w:ind w:left="315" w:hangingChars="150" w:hanging="315"/>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16:30~17:00</w:t>
                  </w:r>
                </w:p>
              </w:tc>
              <w:tc>
                <w:tcPr>
                  <w:tcW w:w="5812"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574996" w:rsidP="00887D8F">
                  <w:pPr>
                    <w:widowControl/>
                    <w:spacing w:line="378" w:lineRule="atLeast"/>
                    <w:jc w:val="both"/>
                    <w:rPr>
                      <w:rFonts w:ascii="Verdana" w:eastAsia="新細明體" w:hAnsi="Verdana" w:cs="新細明體"/>
                      <w:color w:val="333333"/>
                      <w:kern w:val="0"/>
                      <w:sz w:val="21"/>
                      <w:szCs w:val="21"/>
                    </w:rPr>
                  </w:pPr>
                  <w:r>
                    <w:rPr>
                      <w:rFonts w:ascii="Verdana" w:eastAsia="新細明體" w:hAnsi="Verdana" w:cs="新細明體" w:hint="eastAsia"/>
                      <w:color w:val="333333"/>
                      <w:kern w:val="0"/>
                      <w:sz w:val="21"/>
                      <w:szCs w:val="21"/>
                    </w:rPr>
                    <w:t xml:space="preserve"> </w:t>
                  </w:r>
                  <w:r w:rsidR="00EB48F1" w:rsidRPr="00EB48F1">
                    <w:rPr>
                      <w:rFonts w:ascii="Verdana" w:eastAsia="新細明體" w:hAnsi="Verdana" w:cs="新細明體"/>
                      <w:color w:val="333333"/>
                      <w:kern w:val="0"/>
                      <w:sz w:val="21"/>
                      <w:szCs w:val="21"/>
                    </w:rPr>
                    <w:t>課後測驗</w:t>
                  </w:r>
                </w:p>
              </w:tc>
            </w:tr>
          </w:tbl>
          <w:p w:rsidR="00EB48F1" w:rsidRPr="00EB48F1" w:rsidRDefault="00EB48F1" w:rsidP="00EB48F1">
            <w:pPr>
              <w:widowControl/>
              <w:rPr>
                <w:rFonts w:ascii="Verdana" w:eastAsia="新細明體" w:hAnsi="Verdana" w:cs="新細明體"/>
                <w:color w:val="333333"/>
                <w:kern w:val="0"/>
                <w:sz w:val="19"/>
                <w:szCs w:val="19"/>
              </w:rPr>
            </w:pPr>
          </w:p>
        </w:tc>
      </w:tr>
    </w:tbl>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p>
    <w:p w:rsidR="00EB48F1" w:rsidRPr="00EB48F1" w:rsidRDefault="00155310" w:rsidP="00887D8F">
      <w:pPr>
        <w:widowControl/>
        <w:rPr>
          <w:rFonts w:ascii="Verdana" w:eastAsia="新細明體" w:hAnsi="Verdana" w:cs="新細明體"/>
          <w:color w:val="333333"/>
          <w:kern w:val="0"/>
          <w:sz w:val="21"/>
          <w:szCs w:val="21"/>
        </w:rPr>
      </w:pPr>
      <w:r>
        <w:rPr>
          <w:rFonts w:ascii="Verdana" w:eastAsia="新細明體" w:hAnsi="Verdana" w:cs="新細明體" w:hint="eastAsia"/>
          <w:color w:val="333333"/>
          <w:kern w:val="0"/>
          <w:sz w:val="21"/>
          <w:szCs w:val="21"/>
        </w:rPr>
        <w:t>八</w:t>
      </w:r>
      <w:r w:rsidR="00EB48F1" w:rsidRPr="00EB48F1">
        <w:rPr>
          <w:rFonts w:ascii="Verdana" w:eastAsia="新細明體" w:hAnsi="Verdana" w:cs="新細明體"/>
          <w:color w:val="333333"/>
          <w:kern w:val="0"/>
          <w:sz w:val="21"/>
          <w:szCs w:val="21"/>
        </w:rPr>
        <w:t>、報名方式及注意事項：</w:t>
      </w:r>
    </w:p>
    <w:p w:rsidR="00155310" w:rsidRDefault="00EB48F1" w:rsidP="00155310">
      <w:pPr>
        <w:widowControl/>
        <w:shd w:val="clear" w:color="auto" w:fill="FFFFFF"/>
        <w:spacing w:line="378" w:lineRule="atLeast"/>
        <w:ind w:firstLineChars="100" w:firstLine="210"/>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w:t>
      </w:r>
      <w:r w:rsidRPr="00EB48F1">
        <w:rPr>
          <w:rFonts w:ascii="Verdana" w:eastAsia="新細明體" w:hAnsi="Verdana" w:cs="新細明體"/>
          <w:color w:val="333333"/>
          <w:kern w:val="0"/>
          <w:sz w:val="21"/>
          <w:szCs w:val="21"/>
        </w:rPr>
        <w:t>訓練課程於每場次</w:t>
      </w:r>
      <w:r w:rsidRPr="000748E7">
        <w:rPr>
          <w:rFonts w:ascii="Verdana" w:eastAsia="新細明體" w:hAnsi="Verdana" w:cs="新細明體"/>
          <w:color w:val="FF0000"/>
          <w:kern w:val="0"/>
          <w:sz w:val="21"/>
          <w:szCs w:val="21"/>
        </w:rPr>
        <w:t>上課前</w:t>
      </w:r>
      <w:r w:rsidRPr="000748E7">
        <w:rPr>
          <w:rFonts w:ascii="Verdana" w:eastAsia="新細明體" w:hAnsi="Verdana" w:cs="新細明體"/>
          <w:color w:val="FF0000"/>
          <w:kern w:val="0"/>
          <w:sz w:val="21"/>
          <w:szCs w:val="21"/>
        </w:rPr>
        <w:t>1</w:t>
      </w:r>
      <w:r w:rsidRPr="000748E7">
        <w:rPr>
          <w:rFonts w:ascii="Verdana" w:eastAsia="新細明體" w:hAnsi="Verdana" w:cs="新細明體"/>
          <w:color w:val="FF0000"/>
          <w:kern w:val="0"/>
          <w:sz w:val="21"/>
          <w:szCs w:val="21"/>
        </w:rPr>
        <w:t>個月開放報名</w:t>
      </w:r>
      <w:r w:rsidRPr="00EB48F1">
        <w:rPr>
          <w:rFonts w:ascii="Verdana" w:eastAsia="新細明體" w:hAnsi="Verdana" w:cs="新細明體"/>
          <w:color w:val="333333"/>
          <w:kern w:val="0"/>
          <w:sz w:val="21"/>
          <w:szCs w:val="21"/>
        </w:rPr>
        <w:t>，於</w:t>
      </w:r>
      <w:r w:rsidRPr="000748E7">
        <w:rPr>
          <w:rFonts w:ascii="Verdana" w:eastAsia="新細明體" w:hAnsi="Verdana" w:cs="新細明體"/>
          <w:color w:val="FF0000"/>
          <w:kern w:val="0"/>
          <w:sz w:val="21"/>
          <w:szCs w:val="21"/>
        </w:rPr>
        <w:t>上課日期前</w:t>
      </w:r>
      <w:r w:rsidRPr="000748E7">
        <w:rPr>
          <w:rFonts w:ascii="Verdana" w:eastAsia="新細明體" w:hAnsi="Verdana" w:cs="新細明體"/>
          <w:color w:val="FF0000"/>
          <w:kern w:val="0"/>
          <w:sz w:val="21"/>
          <w:szCs w:val="21"/>
        </w:rPr>
        <w:t>1</w:t>
      </w:r>
      <w:r w:rsidRPr="000748E7">
        <w:rPr>
          <w:rFonts w:ascii="Verdana" w:eastAsia="新細明體" w:hAnsi="Verdana" w:cs="新細明體"/>
          <w:color w:val="FF0000"/>
          <w:kern w:val="0"/>
          <w:sz w:val="21"/>
          <w:szCs w:val="21"/>
        </w:rPr>
        <w:t>星期截止報名</w:t>
      </w:r>
      <w:r w:rsidRPr="00EB48F1">
        <w:rPr>
          <w:rFonts w:ascii="Verdana" w:eastAsia="新細明體" w:hAnsi="Verdana" w:cs="新細明體"/>
          <w:color w:val="333333"/>
          <w:kern w:val="0"/>
          <w:sz w:val="21"/>
          <w:szCs w:val="21"/>
        </w:rPr>
        <w:t>，報名請至</w:t>
      </w:r>
      <w:r w:rsidR="0058441A">
        <w:rPr>
          <w:rFonts w:ascii="Verdana" w:eastAsia="新細明體" w:hAnsi="Verdana" w:cs="新細明體"/>
          <w:color w:val="333333"/>
          <w:kern w:val="0"/>
          <w:sz w:val="21"/>
          <w:szCs w:val="21"/>
        </w:rPr>
        <w:br/>
      </w:r>
      <w:r w:rsidR="0058441A">
        <w:rPr>
          <w:rFonts w:ascii="Verdana" w:eastAsia="新細明體" w:hAnsi="Verdana" w:cs="新細明體" w:hint="eastAsia"/>
          <w:color w:val="333333"/>
          <w:kern w:val="0"/>
          <w:sz w:val="21"/>
          <w:szCs w:val="21"/>
        </w:rPr>
        <w:t xml:space="preserve">  </w:t>
      </w:r>
      <w:r w:rsidR="00155310">
        <w:rPr>
          <w:rFonts w:ascii="Verdana" w:eastAsia="新細明體" w:hAnsi="Verdana" w:cs="新細明體" w:hint="eastAsia"/>
          <w:color w:val="333333"/>
          <w:kern w:val="0"/>
          <w:sz w:val="21"/>
          <w:szCs w:val="21"/>
        </w:rPr>
        <w:t xml:space="preserve">  </w:t>
      </w:r>
      <w:r w:rsidRPr="00EB48F1">
        <w:rPr>
          <w:rFonts w:ascii="Verdana" w:eastAsia="新細明體" w:hAnsi="Verdana" w:cs="新細明體"/>
          <w:color w:val="333333"/>
          <w:kern w:val="0"/>
          <w:sz w:val="21"/>
          <w:szCs w:val="21"/>
        </w:rPr>
        <w:t>本校活動</w:t>
      </w:r>
      <w:r w:rsidR="00155310">
        <w:rPr>
          <w:rFonts w:ascii="Verdana" w:eastAsia="新細明體" w:hAnsi="Verdana" w:cs="新細明體" w:hint="eastAsia"/>
          <w:color w:val="333333"/>
          <w:kern w:val="0"/>
          <w:sz w:val="21"/>
          <w:szCs w:val="21"/>
        </w:rPr>
        <w:t>管理</w:t>
      </w:r>
      <w:r w:rsidRPr="00EB48F1">
        <w:rPr>
          <w:rFonts w:ascii="Verdana" w:eastAsia="新細明體" w:hAnsi="Verdana" w:cs="新細明體"/>
          <w:color w:val="333333"/>
          <w:kern w:val="0"/>
          <w:sz w:val="21"/>
          <w:szCs w:val="21"/>
        </w:rPr>
        <w:t>系統報名</w:t>
      </w:r>
      <w:r w:rsidRPr="00EB48F1">
        <w:rPr>
          <w:rFonts w:ascii="Verdana" w:eastAsia="新細明體" w:hAnsi="Verdana" w:cs="新細明體"/>
          <w:color w:val="333333"/>
          <w:kern w:val="0"/>
          <w:sz w:val="21"/>
          <w:szCs w:val="21"/>
        </w:rPr>
        <w:t>(ID</w:t>
      </w:r>
      <w:r w:rsidR="00155310">
        <w:rPr>
          <w:rFonts w:ascii="Verdana" w:eastAsia="新細明體" w:hAnsi="Verdana" w:cs="新細明體" w:hint="eastAsia"/>
          <w:color w:val="333333"/>
          <w:kern w:val="0"/>
          <w:sz w:val="21"/>
          <w:szCs w:val="21"/>
        </w:rPr>
        <w:t>代碼</w:t>
      </w:r>
      <w:r w:rsidRPr="00EB48F1">
        <w:rPr>
          <w:rFonts w:ascii="Verdana" w:eastAsia="新細明體" w:hAnsi="Verdana" w:cs="新細明體"/>
          <w:color w:val="333333"/>
          <w:kern w:val="0"/>
          <w:sz w:val="21"/>
          <w:szCs w:val="21"/>
        </w:rPr>
        <w:t>:2</w:t>
      </w:r>
      <w:r w:rsidR="00574996">
        <w:rPr>
          <w:rFonts w:ascii="Verdana" w:eastAsia="新細明體" w:hAnsi="Verdana" w:cs="新細明體" w:hint="eastAsia"/>
          <w:color w:val="333333"/>
          <w:kern w:val="0"/>
          <w:sz w:val="21"/>
          <w:szCs w:val="21"/>
        </w:rPr>
        <w:t>6164</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，線上報名後</w:t>
      </w:r>
      <w:r w:rsidRPr="00EB48F1">
        <w:rPr>
          <w:rFonts w:ascii="Verdana" w:eastAsia="新細明體" w:hAnsi="Verdana" w:cs="新細明體"/>
          <w:color w:val="333333"/>
          <w:kern w:val="0"/>
          <w:sz w:val="21"/>
          <w:szCs w:val="21"/>
        </w:rPr>
        <w:t>3</w:t>
      </w:r>
      <w:r w:rsidRPr="00EB48F1">
        <w:rPr>
          <w:rFonts w:ascii="Verdana" w:eastAsia="新細明體" w:hAnsi="Verdana" w:cs="新細明體"/>
          <w:color w:val="333333"/>
          <w:kern w:val="0"/>
          <w:sz w:val="21"/>
          <w:szCs w:val="21"/>
        </w:rPr>
        <w:t>天內請至衛保組繳交保證金</w:t>
      </w:r>
      <w:r w:rsidR="00155310">
        <w:rPr>
          <w:rFonts w:ascii="Verdana" w:eastAsia="新細明體" w:hAnsi="Verdana" w:cs="新細明體" w:hint="eastAsia"/>
          <w:color w:val="333333"/>
          <w:kern w:val="0"/>
          <w:sz w:val="21"/>
          <w:szCs w:val="21"/>
        </w:rPr>
        <w:t xml:space="preserve"> </w:t>
      </w:r>
    </w:p>
    <w:p w:rsidR="00155310" w:rsidRDefault="000748E7" w:rsidP="00155310">
      <w:pPr>
        <w:widowControl/>
        <w:shd w:val="clear" w:color="auto" w:fill="FFFFFF"/>
        <w:spacing w:line="378" w:lineRule="atLeast"/>
        <w:ind w:leftChars="50" w:left="120" w:firstLineChars="150" w:firstLine="315"/>
        <w:rPr>
          <w:rFonts w:ascii="Verdana" w:eastAsia="新細明體" w:hAnsi="Verdana" w:cs="新細明體"/>
          <w:color w:val="333333"/>
          <w:kern w:val="0"/>
          <w:sz w:val="21"/>
          <w:szCs w:val="21"/>
        </w:rPr>
      </w:pPr>
      <w:proofErr w:type="gramStart"/>
      <w:r>
        <w:rPr>
          <w:rFonts w:ascii="Verdana" w:eastAsia="新細明體" w:hAnsi="Verdana" w:cs="新細明體" w:hint="eastAsia"/>
          <w:color w:val="333333"/>
          <w:kern w:val="0"/>
          <w:sz w:val="21"/>
          <w:szCs w:val="21"/>
        </w:rPr>
        <w:t>5</w:t>
      </w:r>
      <w:r w:rsidR="00EB48F1" w:rsidRPr="00EB48F1">
        <w:rPr>
          <w:rFonts w:ascii="Verdana" w:eastAsia="新細明體" w:hAnsi="Verdana" w:cs="新細明體"/>
          <w:color w:val="333333"/>
          <w:kern w:val="0"/>
          <w:sz w:val="21"/>
          <w:szCs w:val="21"/>
        </w:rPr>
        <w:t>0</w:t>
      </w:r>
      <w:r w:rsidR="00EB48F1" w:rsidRPr="00EB48F1">
        <w:rPr>
          <w:rFonts w:ascii="Verdana" w:eastAsia="新細明體" w:hAnsi="Verdana" w:cs="新細明體"/>
          <w:color w:val="333333"/>
          <w:kern w:val="0"/>
          <w:sz w:val="21"/>
          <w:szCs w:val="21"/>
        </w:rPr>
        <w:t>元</w:t>
      </w:r>
      <w:r>
        <w:rPr>
          <w:rFonts w:ascii="Verdana" w:eastAsia="新細明體" w:hAnsi="Verdana" w:cs="新細明體" w:hint="eastAsia"/>
          <w:color w:val="333333"/>
          <w:kern w:val="0"/>
          <w:sz w:val="21"/>
          <w:szCs w:val="21"/>
        </w:rPr>
        <w:t>整</w:t>
      </w:r>
      <w:r w:rsidR="0058441A">
        <w:rPr>
          <w:rFonts w:ascii="Verdana" w:eastAsia="新細明體" w:hAnsi="Verdana" w:cs="新細明體" w:hint="eastAsia"/>
          <w:color w:val="333333"/>
          <w:kern w:val="0"/>
          <w:sz w:val="21"/>
          <w:szCs w:val="21"/>
        </w:rPr>
        <w:t>方為</w:t>
      </w:r>
      <w:proofErr w:type="gramEnd"/>
      <w:r w:rsidR="00EB48F1" w:rsidRPr="00EB48F1">
        <w:rPr>
          <w:rFonts w:ascii="Verdana" w:eastAsia="新細明體" w:hAnsi="Verdana" w:cs="新細明體"/>
          <w:color w:val="333333"/>
          <w:kern w:val="0"/>
          <w:sz w:val="21"/>
          <w:szCs w:val="21"/>
        </w:rPr>
        <w:t>報名完成</w:t>
      </w:r>
      <w:r w:rsidR="00EB48F1" w:rsidRPr="00EB48F1">
        <w:rPr>
          <w:rFonts w:ascii="Verdana" w:eastAsia="新細明體" w:hAnsi="Verdana" w:cs="新細明體"/>
          <w:color w:val="333333"/>
          <w:kern w:val="0"/>
          <w:sz w:val="21"/>
          <w:szCs w:val="21"/>
        </w:rPr>
        <w:t>(</w:t>
      </w:r>
      <w:r w:rsidR="00EB48F1" w:rsidRPr="00EB48F1">
        <w:rPr>
          <w:rFonts w:ascii="Verdana" w:eastAsia="新細明體" w:hAnsi="Verdana" w:cs="新細明體"/>
          <w:color w:val="333333"/>
          <w:kern w:val="0"/>
          <w:sz w:val="21"/>
          <w:szCs w:val="21"/>
        </w:rPr>
        <w:t>如未在</w:t>
      </w:r>
      <w:proofErr w:type="gramStart"/>
      <w:r w:rsidR="00EB48F1" w:rsidRPr="00EB48F1">
        <w:rPr>
          <w:rFonts w:ascii="Verdana" w:eastAsia="新細明體" w:hAnsi="Verdana" w:cs="新細明體"/>
          <w:color w:val="333333"/>
          <w:kern w:val="0"/>
          <w:sz w:val="21"/>
          <w:szCs w:val="21"/>
        </w:rPr>
        <w:t>3</w:t>
      </w:r>
      <w:r w:rsidR="00EB48F1" w:rsidRPr="00EB48F1">
        <w:rPr>
          <w:rFonts w:ascii="Verdana" w:eastAsia="新細明體" w:hAnsi="Verdana" w:cs="新細明體"/>
          <w:color w:val="333333"/>
          <w:kern w:val="0"/>
          <w:sz w:val="21"/>
          <w:szCs w:val="21"/>
        </w:rPr>
        <w:t>日內至衛保</w:t>
      </w:r>
      <w:proofErr w:type="gramEnd"/>
      <w:r w:rsidR="00EB48F1" w:rsidRPr="00EB48F1">
        <w:rPr>
          <w:rFonts w:ascii="Verdana" w:eastAsia="新細明體" w:hAnsi="Verdana" w:cs="新細明體"/>
          <w:color w:val="333333"/>
          <w:kern w:val="0"/>
          <w:sz w:val="21"/>
          <w:szCs w:val="21"/>
        </w:rPr>
        <w:t>組繳交保證金將自動取消報名</w:t>
      </w:r>
      <w:r w:rsidR="00EB48F1" w:rsidRPr="00EB48F1">
        <w:rPr>
          <w:rFonts w:ascii="Verdana" w:eastAsia="新細明體" w:hAnsi="Verdana" w:cs="新細明體"/>
          <w:color w:val="333333"/>
          <w:kern w:val="0"/>
          <w:sz w:val="21"/>
          <w:szCs w:val="21"/>
        </w:rPr>
        <w:t>)</w:t>
      </w:r>
      <w:r w:rsidR="00EB48F1" w:rsidRPr="00EB48F1">
        <w:rPr>
          <w:rFonts w:ascii="Verdana" w:eastAsia="新細明體" w:hAnsi="Verdana" w:cs="新細明體"/>
          <w:color w:val="333333"/>
          <w:kern w:val="0"/>
          <w:sz w:val="21"/>
          <w:szCs w:val="21"/>
        </w:rPr>
        <w:t>，課程結束</w:t>
      </w:r>
    </w:p>
    <w:p w:rsidR="00155310" w:rsidRDefault="00EB48F1" w:rsidP="00155310">
      <w:pPr>
        <w:widowControl/>
        <w:shd w:val="clear" w:color="auto" w:fill="FFFFFF"/>
        <w:spacing w:line="378" w:lineRule="atLeast"/>
        <w:ind w:leftChars="50" w:left="120" w:firstLineChars="200" w:firstLine="420"/>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後全程</w:t>
      </w:r>
      <w:r w:rsidR="00155310">
        <w:rPr>
          <w:rFonts w:ascii="Verdana" w:eastAsia="新細明體" w:hAnsi="Verdana" w:cs="新細明體"/>
          <w:color w:val="333333"/>
          <w:kern w:val="0"/>
          <w:sz w:val="21"/>
          <w:szCs w:val="21"/>
        </w:rPr>
        <w:t>參與者</w:t>
      </w:r>
      <w:r w:rsidR="00155310">
        <w:rPr>
          <w:rFonts w:ascii="Verdana" w:eastAsia="新細明體" w:hAnsi="Verdana" w:cs="新細明體" w:hint="eastAsia"/>
          <w:color w:val="333333"/>
          <w:kern w:val="0"/>
          <w:sz w:val="21"/>
          <w:szCs w:val="21"/>
        </w:rPr>
        <w:t>可</w:t>
      </w:r>
      <w:r w:rsidRPr="00EB48F1">
        <w:rPr>
          <w:rFonts w:ascii="Verdana" w:eastAsia="新細明體" w:hAnsi="Verdana" w:cs="新細明體"/>
          <w:color w:val="333333"/>
          <w:kern w:val="0"/>
          <w:sz w:val="21"/>
          <w:szCs w:val="21"/>
        </w:rPr>
        <w:t>退還保證金</w:t>
      </w:r>
      <w:bookmarkStart w:id="0" w:name="_GoBack"/>
      <w:bookmarkEnd w:id="0"/>
      <w:r w:rsidRPr="00EB48F1">
        <w:rPr>
          <w:rFonts w:ascii="Verdana" w:eastAsia="新細明體" w:hAnsi="Verdana" w:cs="新細明體"/>
          <w:color w:val="333333"/>
          <w:kern w:val="0"/>
          <w:sz w:val="21"/>
          <w:szCs w:val="21"/>
        </w:rPr>
        <w:t>，無故不到者將沒收全額保證金，主辦單位不做他用並在</w:t>
      </w:r>
    </w:p>
    <w:p w:rsidR="00EB48F1" w:rsidRPr="00EB48F1" w:rsidRDefault="00EB48F1" w:rsidP="00155310">
      <w:pPr>
        <w:widowControl/>
        <w:shd w:val="clear" w:color="auto" w:fill="FFFFFF"/>
        <w:spacing w:line="378" w:lineRule="atLeast"/>
        <w:ind w:leftChars="50" w:left="120" w:firstLineChars="200" w:firstLine="420"/>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lastRenderedPageBreak/>
        <w:t>課程結束</w:t>
      </w:r>
      <w:proofErr w:type="gramStart"/>
      <w:r w:rsidRPr="00EB48F1">
        <w:rPr>
          <w:rFonts w:ascii="Verdana" w:eastAsia="新細明體" w:hAnsi="Verdana" w:cs="新細明體"/>
          <w:color w:val="333333"/>
          <w:kern w:val="0"/>
          <w:sz w:val="21"/>
          <w:szCs w:val="21"/>
        </w:rPr>
        <w:t>後捐入本校</w:t>
      </w:r>
      <w:proofErr w:type="gramEnd"/>
      <w:r w:rsidRPr="00EB48F1">
        <w:rPr>
          <w:rFonts w:ascii="Verdana" w:eastAsia="新細明體" w:hAnsi="Verdana" w:cs="新細明體"/>
          <w:color w:val="333333"/>
          <w:kern w:val="0"/>
          <w:sz w:val="21"/>
          <w:szCs w:val="21"/>
        </w:rPr>
        <w:t>急難救助金帳戶，提供本校學生急難救助之用。</w:t>
      </w:r>
      <w:r w:rsidRPr="00EB48F1">
        <w:rPr>
          <w:rFonts w:ascii="Verdana" w:eastAsia="新細明體" w:hAnsi="Verdana" w:cs="新細明體"/>
          <w:color w:val="333333"/>
          <w:kern w:val="0"/>
          <w:sz w:val="21"/>
          <w:szCs w:val="21"/>
        </w:rPr>
        <w:br/>
        <w:t>2.</w:t>
      </w:r>
      <w:r w:rsidRPr="00EB48F1">
        <w:rPr>
          <w:rFonts w:ascii="Verdana" w:eastAsia="新細明體" w:hAnsi="Verdana" w:cs="新細明體"/>
          <w:color w:val="333333"/>
          <w:kern w:val="0"/>
          <w:sz w:val="21"/>
          <w:szCs w:val="21"/>
        </w:rPr>
        <w:t>通過技術、測驗考試及格可獲得台灣急救教育推廣與諮詢中心製發之基本救命書證</w:t>
      </w:r>
      <w:r w:rsidR="0058441A">
        <w:rPr>
          <w:rFonts w:ascii="Verdana" w:eastAsia="新細明體" w:hAnsi="Verdana" w:cs="新細明體"/>
          <w:color w:val="333333"/>
          <w:kern w:val="0"/>
          <w:sz w:val="21"/>
          <w:szCs w:val="21"/>
        </w:rPr>
        <w:br/>
      </w:r>
      <w:r w:rsidR="0058441A">
        <w:rPr>
          <w:rFonts w:ascii="Verdana" w:eastAsia="新細明體" w:hAnsi="Verdana" w:cs="新細明體" w:hint="eastAsia"/>
          <w:color w:val="333333"/>
          <w:kern w:val="0"/>
          <w:sz w:val="21"/>
          <w:szCs w:val="21"/>
        </w:rPr>
        <w:t xml:space="preserve">  </w:t>
      </w:r>
      <w:r w:rsidRPr="00EB48F1">
        <w:rPr>
          <w:rFonts w:ascii="Verdana" w:eastAsia="新細明體" w:hAnsi="Verdana" w:cs="新細明體"/>
          <w:color w:val="333333"/>
          <w:kern w:val="0"/>
          <w:sz w:val="21"/>
          <w:szCs w:val="21"/>
        </w:rPr>
        <w:t>書</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證書效期為二年</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w:t>
      </w:r>
      <w:proofErr w:type="gramStart"/>
      <w:r w:rsidRPr="000748E7">
        <w:rPr>
          <w:rFonts w:ascii="Verdana" w:eastAsia="新細明體" w:hAnsi="Verdana" w:cs="新細明體"/>
          <w:color w:val="FF0000"/>
          <w:kern w:val="0"/>
          <w:sz w:val="21"/>
          <w:szCs w:val="21"/>
        </w:rPr>
        <w:t>惟</w:t>
      </w:r>
      <w:proofErr w:type="gramEnd"/>
      <w:r w:rsidRPr="000748E7">
        <w:rPr>
          <w:rFonts w:ascii="Verdana" w:eastAsia="新細明體" w:hAnsi="Verdana" w:cs="新細明體"/>
          <w:color w:val="FF0000"/>
          <w:kern w:val="0"/>
          <w:sz w:val="21"/>
          <w:szCs w:val="21"/>
        </w:rPr>
        <w:t>遲到</w:t>
      </w:r>
      <w:r w:rsidRPr="000748E7">
        <w:rPr>
          <w:rFonts w:ascii="Verdana" w:eastAsia="新細明體" w:hAnsi="Verdana" w:cs="新細明體"/>
          <w:color w:val="FF0000"/>
          <w:kern w:val="0"/>
          <w:sz w:val="21"/>
          <w:szCs w:val="21"/>
        </w:rPr>
        <w:t>(</w:t>
      </w:r>
      <w:r w:rsidRPr="000748E7">
        <w:rPr>
          <w:rFonts w:ascii="Verdana" w:eastAsia="新細明體" w:hAnsi="Verdana" w:cs="新細明體"/>
          <w:color w:val="FF0000"/>
          <w:kern w:val="0"/>
          <w:sz w:val="21"/>
          <w:szCs w:val="21"/>
        </w:rPr>
        <w:t>上課</w:t>
      </w:r>
      <w:r w:rsidRPr="000748E7">
        <w:rPr>
          <w:rFonts w:ascii="Verdana" w:eastAsia="新細明體" w:hAnsi="Verdana" w:cs="新細明體"/>
          <w:color w:val="FF0000"/>
          <w:kern w:val="0"/>
          <w:sz w:val="21"/>
          <w:szCs w:val="21"/>
        </w:rPr>
        <w:t>10</w:t>
      </w:r>
      <w:r w:rsidRPr="000748E7">
        <w:rPr>
          <w:rFonts w:ascii="Verdana" w:eastAsia="新細明體" w:hAnsi="Verdana" w:cs="新細明體"/>
          <w:color w:val="FF0000"/>
          <w:kern w:val="0"/>
          <w:sz w:val="21"/>
          <w:szCs w:val="21"/>
        </w:rPr>
        <w:t>分鐘後開始算遲到</w:t>
      </w:r>
      <w:r w:rsidRPr="000748E7">
        <w:rPr>
          <w:rFonts w:ascii="Verdana" w:eastAsia="新細明體" w:hAnsi="Verdana" w:cs="新細明體"/>
          <w:color w:val="FF0000"/>
          <w:kern w:val="0"/>
          <w:sz w:val="21"/>
          <w:szCs w:val="21"/>
        </w:rPr>
        <w:t>)</w:t>
      </w:r>
      <w:r w:rsidRPr="000748E7">
        <w:rPr>
          <w:rFonts w:ascii="Verdana" w:eastAsia="新細明體" w:hAnsi="Verdana" w:cs="新細明體"/>
          <w:color w:val="FF0000"/>
          <w:kern w:val="0"/>
          <w:sz w:val="21"/>
          <w:szCs w:val="21"/>
        </w:rPr>
        <w:t>、早退、曠課者，無論考</w:t>
      </w:r>
      <w:r w:rsidR="0058441A">
        <w:rPr>
          <w:rFonts w:ascii="Verdana" w:eastAsia="新細明體" w:hAnsi="Verdana" w:cs="新細明體"/>
          <w:color w:val="FF0000"/>
          <w:kern w:val="0"/>
          <w:sz w:val="21"/>
          <w:szCs w:val="21"/>
        </w:rPr>
        <w:br/>
      </w:r>
      <w:r w:rsidR="0058441A">
        <w:rPr>
          <w:rFonts w:ascii="Verdana" w:eastAsia="新細明體" w:hAnsi="Verdana" w:cs="新細明體" w:hint="eastAsia"/>
          <w:color w:val="FF0000"/>
          <w:kern w:val="0"/>
          <w:sz w:val="21"/>
          <w:szCs w:val="21"/>
        </w:rPr>
        <w:t xml:space="preserve">   </w:t>
      </w:r>
      <w:r w:rsidRPr="000748E7">
        <w:rPr>
          <w:rFonts w:ascii="Verdana" w:eastAsia="新細明體" w:hAnsi="Verdana" w:cs="新細明體"/>
          <w:color w:val="FF0000"/>
          <w:kern w:val="0"/>
          <w:sz w:val="21"/>
          <w:szCs w:val="21"/>
        </w:rPr>
        <w:t>試通過與否皆不發證</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br/>
        <w:t>3.</w:t>
      </w:r>
      <w:r w:rsidRPr="00EB48F1">
        <w:rPr>
          <w:rFonts w:ascii="Verdana" w:eastAsia="新細明體" w:hAnsi="Verdana" w:cs="新細明體"/>
          <w:color w:val="333333"/>
          <w:kern w:val="0"/>
          <w:sz w:val="21"/>
          <w:szCs w:val="21"/>
        </w:rPr>
        <w:t>參加訓練者請穿著輕便服裝，以利技術評核操作。</w:t>
      </w:r>
      <w:r w:rsidRPr="00EB48F1">
        <w:rPr>
          <w:rFonts w:ascii="Verdana" w:eastAsia="新細明體" w:hAnsi="Verdana" w:cs="新細明體"/>
          <w:color w:val="333333"/>
          <w:kern w:val="0"/>
          <w:sz w:val="21"/>
          <w:szCs w:val="21"/>
        </w:rPr>
        <w:br/>
        <w:t>4.</w:t>
      </w:r>
      <w:r w:rsidRPr="00EB48F1">
        <w:rPr>
          <w:rFonts w:ascii="Verdana" w:eastAsia="新細明體" w:hAnsi="Verdana" w:cs="新細明體"/>
          <w:color w:val="333333"/>
          <w:kern w:val="0"/>
          <w:sz w:val="21"/>
          <w:szCs w:val="21"/>
        </w:rPr>
        <w:t>為維護其他學生之權利，報名後</w:t>
      </w:r>
      <w:r w:rsidRPr="000748E7">
        <w:rPr>
          <w:rFonts w:ascii="Verdana" w:eastAsia="新細明體" w:hAnsi="Verdana" w:cs="新細明體"/>
          <w:color w:val="FF0000"/>
          <w:kern w:val="0"/>
          <w:sz w:val="21"/>
          <w:szCs w:val="21"/>
        </w:rPr>
        <w:t>無故不到者</w:t>
      </w:r>
      <w:r w:rsidR="0058441A">
        <w:rPr>
          <w:rFonts w:ascii="Verdana" w:eastAsia="新細明體" w:hAnsi="Verdana" w:cs="新細明體"/>
          <w:color w:val="333333"/>
          <w:kern w:val="0"/>
          <w:sz w:val="21"/>
          <w:szCs w:val="21"/>
        </w:rPr>
        <w:t>，</w:t>
      </w:r>
      <w:r w:rsidR="0058441A">
        <w:rPr>
          <w:rFonts w:ascii="Verdana" w:eastAsia="新細明體" w:hAnsi="Verdana" w:cs="新細明體" w:hint="eastAsia"/>
          <w:color w:val="333333"/>
          <w:kern w:val="0"/>
          <w:sz w:val="21"/>
          <w:szCs w:val="21"/>
        </w:rPr>
        <w:t>爾</w:t>
      </w:r>
      <w:r w:rsidRPr="00EB48F1">
        <w:rPr>
          <w:rFonts w:ascii="Verdana" w:eastAsia="新細明體" w:hAnsi="Verdana" w:cs="新細明體"/>
          <w:color w:val="333333"/>
          <w:kern w:val="0"/>
          <w:sz w:val="21"/>
          <w:szCs w:val="21"/>
        </w:rPr>
        <w:t>後有關衛保組舉辦之急救教育訓練</w:t>
      </w:r>
      <w:r w:rsidR="0058441A">
        <w:rPr>
          <w:rFonts w:ascii="Verdana" w:eastAsia="新細明體" w:hAnsi="Verdana" w:cs="新細明體"/>
          <w:color w:val="333333"/>
          <w:kern w:val="0"/>
          <w:sz w:val="21"/>
          <w:szCs w:val="21"/>
        </w:rPr>
        <w:br/>
      </w:r>
      <w:r w:rsidR="0058441A">
        <w:rPr>
          <w:rFonts w:ascii="Verdana" w:eastAsia="新細明體" w:hAnsi="Verdana" w:cs="新細明體" w:hint="eastAsia"/>
          <w:color w:val="333333"/>
          <w:kern w:val="0"/>
          <w:sz w:val="21"/>
          <w:szCs w:val="21"/>
        </w:rPr>
        <w:t xml:space="preserve">  </w:t>
      </w:r>
      <w:r w:rsidRPr="00EB48F1">
        <w:rPr>
          <w:rFonts w:ascii="Verdana" w:eastAsia="新細明體" w:hAnsi="Verdana" w:cs="新細明體"/>
          <w:color w:val="333333"/>
          <w:kern w:val="0"/>
          <w:sz w:val="21"/>
          <w:szCs w:val="21"/>
        </w:rPr>
        <w:t>課程將</w:t>
      </w:r>
      <w:r w:rsidRPr="000748E7">
        <w:rPr>
          <w:rFonts w:ascii="Verdana" w:eastAsia="新細明體" w:hAnsi="Verdana" w:cs="新細明體"/>
          <w:color w:val="FF0000"/>
          <w:kern w:val="0"/>
          <w:sz w:val="21"/>
          <w:szCs w:val="21"/>
        </w:rPr>
        <w:t>取消報名資格</w:t>
      </w:r>
      <w:r w:rsidRPr="00EB48F1">
        <w:rPr>
          <w:rFonts w:ascii="Verdana" w:eastAsia="新細明體" w:hAnsi="Verdana" w:cs="新細明體"/>
          <w:color w:val="333333"/>
          <w:kern w:val="0"/>
          <w:sz w:val="21"/>
          <w:szCs w:val="21"/>
        </w:rPr>
        <w:t>；如在報名截止日後</w:t>
      </w:r>
      <w:r w:rsidRPr="000748E7">
        <w:rPr>
          <w:rFonts w:ascii="Verdana" w:eastAsia="新細明體" w:hAnsi="Verdana" w:cs="新細明體"/>
          <w:color w:val="FF0000"/>
          <w:kern w:val="0"/>
          <w:sz w:val="21"/>
          <w:szCs w:val="21"/>
        </w:rPr>
        <w:t>需請假者應於課程前三天向衛保組提出證</w:t>
      </w:r>
      <w:r w:rsidR="0058441A">
        <w:rPr>
          <w:rFonts w:ascii="Verdana" w:eastAsia="新細明體" w:hAnsi="Verdana" w:cs="新細明體"/>
          <w:color w:val="FF0000"/>
          <w:kern w:val="0"/>
          <w:sz w:val="21"/>
          <w:szCs w:val="21"/>
        </w:rPr>
        <w:br/>
      </w:r>
      <w:r w:rsidR="0058441A">
        <w:rPr>
          <w:rFonts w:ascii="Verdana" w:eastAsia="新細明體" w:hAnsi="Verdana" w:cs="新細明體" w:hint="eastAsia"/>
          <w:color w:val="FF0000"/>
          <w:kern w:val="0"/>
          <w:sz w:val="21"/>
          <w:szCs w:val="21"/>
        </w:rPr>
        <w:t xml:space="preserve">  </w:t>
      </w:r>
      <w:r w:rsidRPr="000748E7">
        <w:rPr>
          <w:rFonts w:ascii="Verdana" w:eastAsia="新細明體" w:hAnsi="Verdana" w:cs="新細明體"/>
          <w:color w:val="FF0000"/>
          <w:kern w:val="0"/>
          <w:sz w:val="21"/>
          <w:szCs w:val="21"/>
        </w:rPr>
        <w:t>明申請辦理取消，或臨時有</w:t>
      </w:r>
      <w:proofErr w:type="gramStart"/>
      <w:r w:rsidRPr="000748E7">
        <w:rPr>
          <w:rFonts w:ascii="Verdana" w:eastAsia="新細明體" w:hAnsi="Verdana" w:cs="新細明體"/>
          <w:color w:val="FF0000"/>
          <w:kern w:val="0"/>
          <w:sz w:val="21"/>
          <w:szCs w:val="21"/>
        </w:rPr>
        <w:t>不</w:t>
      </w:r>
      <w:proofErr w:type="gramEnd"/>
      <w:r w:rsidRPr="000748E7">
        <w:rPr>
          <w:rFonts w:ascii="Verdana" w:eastAsia="新細明體" w:hAnsi="Verdana" w:cs="新細明體"/>
          <w:color w:val="FF0000"/>
          <w:kern w:val="0"/>
          <w:sz w:val="21"/>
          <w:szCs w:val="21"/>
        </w:rPr>
        <w:t>抗力之原因且有充分證明者於課程後三日內提出證明</w:t>
      </w:r>
      <w:r w:rsidR="0058441A">
        <w:rPr>
          <w:rFonts w:ascii="Verdana" w:eastAsia="新細明體" w:hAnsi="Verdana" w:cs="新細明體"/>
          <w:color w:val="FF0000"/>
          <w:kern w:val="0"/>
          <w:sz w:val="21"/>
          <w:szCs w:val="21"/>
        </w:rPr>
        <w:br/>
      </w:r>
      <w:r w:rsidR="0058441A">
        <w:rPr>
          <w:rFonts w:ascii="Verdana" w:eastAsia="新細明體" w:hAnsi="Verdana" w:cs="新細明體" w:hint="eastAsia"/>
          <w:color w:val="FF0000"/>
          <w:kern w:val="0"/>
          <w:sz w:val="21"/>
          <w:szCs w:val="21"/>
        </w:rPr>
        <w:t xml:space="preserve">  </w:t>
      </w:r>
      <w:r w:rsidRPr="000748E7">
        <w:rPr>
          <w:rFonts w:ascii="Verdana" w:eastAsia="新細明體" w:hAnsi="Verdana" w:cs="新細明體"/>
          <w:color w:val="FF0000"/>
          <w:kern w:val="0"/>
          <w:sz w:val="21"/>
          <w:szCs w:val="21"/>
        </w:rPr>
        <w:t>完成請假手續</w:t>
      </w:r>
      <w:r w:rsidRPr="00EB48F1">
        <w:rPr>
          <w:rFonts w:ascii="Verdana" w:eastAsia="新細明體" w:hAnsi="Verdana" w:cs="新細明體"/>
          <w:color w:val="333333"/>
          <w:kern w:val="0"/>
          <w:sz w:val="21"/>
          <w:szCs w:val="21"/>
        </w:rPr>
        <w:t>。</w:t>
      </w:r>
    </w:p>
    <w:p w:rsidR="00924CF5" w:rsidRPr="00EB48F1" w:rsidRDefault="00924CF5" w:rsidP="00EB48F1">
      <w:pPr>
        <w:jc w:val="center"/>
        <w:rPr>
          <w:b/>
          <w:sz w:val="28"/>
          <w:szCs w:val="28"/>
        </w:rPr>
      </w:pPr>
    </w:p>
    <w:sectPr w:rsidR="00924CF5" w:rsidRPr="00EB48F1" w:rsidSect="00924C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76" w:rsidRDefault="00827F76" w:rsidP="00237BA7">
      <w:r>
        <w:separator/>
      </w:r>
    </w:p>
  </w:endnote>
  <w:endnote w:type="continuationSeparator" w:id="0">
    <w:p w:rsidR="00827F76" w:rsidRDefault="00827F76" w:rsidP="0023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76" w:rsidRDefault="00827F76" w:rsidP="00237BA7">
      <w:r>
        <w:separator/>
      </w:r>
    </w:p>
  </w:footnote>
  <w:footnote w:type="continuationSeparator" w:id="0">
    <w:p w:rsidR="00827F76" w:rsidRDefault="00827F76" w:rsidP="00237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026D0"/>
    <w:multiLevelType w:val="multilevel"/>
    <w:tmpl w:val="573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30BF"/>
    <w:rsid w:val="00071AB1"/>
    <w:rsid w:val="000748E7"/>
    <w:rsid w:val="00155310"/>
    <w:rsid w:val="00237BA7"/>
    <w:rsid w:val="002730A6"/>
    <w:rsid w:val="002A18B9"/>
    <w:rsid w:val="00471AF2"/>
    <w:rsid w:val="004F73F6"/>
    <w:rsid w:val="005510B3"/>
    <w:rsid w:val="00574996"/>
    <w:rsid w:val="0058441A"/>
    <w:rsid w:val="00604322"/>
    <w:rsid w:val="0079107C"/>
    <w:rsid w:val="00792A04"/>
    <w:rsid w:val="00827F76"/>
    <w:rsid w:val="00832EA9"/>
    <w:rsid w:val="00850828"/>
    <w:rsid w:val="00887D8F"/>
    <w:rsid w:val="008A535F"/>
    <w:rsid w:val="00924CF5"/>
    <w:rsid w:val="009375D2"/>
    <w:rsid w:val="00942C69"/>
    <w:rsid w:val="00990ADF"/>
    <w:rsid w:val="00A55BD2"/>
    <w:rsid w:val="00A76A06"/>
    <w:rsid w:val="00A93020"/>
    <w:rsid w:val="00B06C75"/>
    <w:rsid w:val="00BC7620"/>
    <w:rsid w:val="00BE4485"/>
    <w:rsid w:val="00C830BF"/>
    <w:rsid w:val="00CD6D3E"/>
    <w:rsid w:val="00D03D2F"/>
    <w:rsid w:val="00D0608A"/>
    <w:rsid w:val="00D9366A"/>
    <w:rsid w:val="00E37151"/>
    <w:rsid w:val="00EA6F7C"/>
    <w:rsid w:val="00EB40A8"/>
    <w:rsid w:val="00EB48F1"/>
    <w:rsid w:val="00EE663E"/>
    <w:rsid w:val="00EF4A39"/>
    <w:rsid w:val="00F45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F5"/>
    <w:pPr>
      <w:widowControl w:val="0"/>
    </w:pPr>
  </w:style>
  <w:style w:type="paragraph" w:styleId="3">
    <w:name w:val="heading 3"/>
    <w:basedOn w:val="a"/>
    <w:next w:val="a"/>
    <w:link w:val="30"/>
    <w:uiPriority w:val="9"/>
    <w:semiHidden/>
    <w:unhideWhenUsed/>
    <w:qFormat/>
    <w:rsid w:val="00EB48F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3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7BA7"/>
    <w:pPr>
      <w:tabs>
        <w:tab w:val="center" w:pos="4153"/>
        <w:tab w:val="right" w:pos="8306"/>
      </w:tabs>
      <w:snapToGrid w:val="0"/>
    </w:pPr>
    <w:rPr>
      <w:sz w:val="20"/>
      <w:szCs w:val="20"/>
    </w:rPr>
  </w:style>
  <w:style w:type="character" w:customStyle="1" w:styleId="a5">
    <w:name w:val="頁首 字元"/>
    <w:basedOn w:val="a0"/>
    <w:link w:val="a4"/>
    <w:uiPriority w:val="99"/>
    <w:rsid w:val="00237BA7"/>
    <w:rPr>
      <w:sz w:val="20"/>
      <w:szCs w:val="20"/>
    </w:rPr>
  </w:style>
  <w:style w:type="paragraph" w:styleId="a6">
    <w:name w:val="footer"/>
    <w:basedOn w:val="a"/>
    <w:link w:val="a7"/>
    <w:uiPriority w:val="99"/>
    <w:unhideWhenUsed/>
    <w:rsid w:val="00237BA7"/>
    <w:pPr>
      <w:tabs>
        <w:tab w:val="center" w:pos="4153"/>
        <w:tab w:val="right" w:pos="8306"/>
      </w:tabs>
      <w:snapToGrid w:val="0"/>
    </w:pPr>
    <w:rPr>
      <w:sz w:val="20"/>
      <w:szCs w:val="20"/>
    </w:rPr>
  </w:style>
  <w:style w:type="character" w:customStyle="1" w:styleId="a7">
    <w:name w:val="頁尾 字元"/>
    <w:basedOn w:val="a0"/>
    <w:link w:val="a6"/>
    <w:uiPriority w:val="99"/>
    <w:rsid w:val="00237BA7"/>
    <w:rPr>
      <w:sz w:val="20"/>
      <w:szCs w:val="20"/>
    </w:rPr>
  </w:style>
  <w:style w:type="character" w:customStyle="1" w:styleId="30">
    <w:name w:val="標題 3 字元"/>
    <w:basedOn w:val="a0"/>
    <w:link w:val="3"/>
    <w:uiPriority w:val="9"/>
    <w:semiHidden/>
    <w:rsid w:val="00EB48F1"/>
    <w:rPr>
      <w:rFonts w:asciiTheme="majorHAnsi" w:eastAsiaTheme="majorEastAsia" w:hAnsiTheme="majorHAnsi" w:cstheme="majorBidi"/>
      <w:b/>
      <w:bCs/>
      <w:sz w:val="36"/>
      <w:szCs w:val="36"/>
    </w:rPr>
  </w:style>
  <w:style w:type="paragraph" w:styleId="a8">
    <w:name w:val="List Paragraph"/>
    <w:basedOn w:val="a"/>
    <w:uiPriority w:val="34"/>
    <w:qFormat/>
    <w:rsid w:val="00EB48F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854</Characters>
  <Application>Microsoft Office Word</Application>
  <DocSecurity>0</DocSecurity>
  <Lines>7</Lines>
  <Paragraphs>2</Paragraphs>
  <ScaleCrop>false</ScaleCrop>
  <Company>FUJEN</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fjup7p55dpc01</cp:lastModifiedBy>
  <cp:revision>2</cp:revision>
  <dcterms:created xsi:type="dcterms:W3CDTF">2017-11-13T05:15:00Z</dcterms:created>
  <dcterms:modified xsi:type="dcterms:W3CDTF">2017-11-13T05:15:00Z</dcterms:modified>
</cp:coreProperties>
</file>