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7E" w:rsidRPr="0068627E" w:rsidRDefault="0068627E" w:rsidP="0068627E">
      <w:pPr>
        <w:jc w:val="center"/>
        <w:rPr>
          <w:rFonts w:ascii="華康正顏楷體W7" w:eastAsia="華康正顏楷體W7" w:hAnsi="微軟正黑體" w:hint="eastAsia"/>
          <w:b/>
          <w:sz w:val="44"/>
          <w:szCs w:val="44"/>
        </w:rPr>
      </w:pPr>
      <w:bookmarkStart w:id="0" w:name="_GoBack"/>
      <w:r w:rsidRPr="0068627E">
        <w:rPr>
          <w:rFonts w:ascii="華康正顏楷體W7" w:eastAsia="華康正顏楷體W7" w:hAnsi="微軟正黑體" w:hint="eastAsia"/>
          <w:b/>
          <w:sz w:val="44"/>
          <w:szCs w:val="44"/>
        </w:rPr>
        <w:t>輔仁大學</w:t>
      </w:r>
      <w:r w:rsidRPr="0068627E">
        <w:rPr>
          <w:rFonts w:ascii="華康正顏楷體W7" w:eastAsia="華康正顏楷體W7" w:hAnsi="微軟正黑體" w:hint="eastAsia"/>
          <w:b/>
          <w:sz w:val="44"/>
          <w:szCs w:val="44"/>
        </w:rPr>
        <w:t>107</w:t>
      </w:r>
      <w:r w:rsidRPr="0068627E">
        <w:rPr>
          <w:rFonts w:ascii="華康正顏楷體W7" w:eastAsia="華康正顏楷體W7" w:hAnsi="微軟正黑體" w:hint="eastAsia"/>
          <w:b/>
          <w:spacing w:val="-20"/>
          <w:sz w:val="44"/>
          <w:szCs w:val="44"/>
        </w:rPr>
        <w:t>學年度</w:t>
      </w:r>
      <w:r w:rsidRPr="0068627E">
        <w:rPr>
          <w:rFonts w:ascii="華康正顏楷體W7" w:eastAsia="華康正顏楷體W7" w:hAnsi="微軟正黑體" w:hint="eastAsia"/>
          <w:b/>
          <w:sz w:val="44"/>
          <w:szCs w:val="44"/>
        </w:rPr>
        <w:t>教職工成長精進活動</w:t>
      </w:r>
    </w:p>
    <w:p w:rsidR="0068627E" w:rsidRPr="0068627E" w:rsidRDefault="0068627E" w:rsidP="0068627E">
      <w:pPr>
        <w:jc w:val="center"/>
        <w:rPr>
          <w:rFonts w:ascii="華康正顏楷體W7" w:eastAsia="華康正顏楷體W7" w:hAnsi="微軟正黑體" w:hint="eastAsia"/>
          <w:b/>
          <w:sz w:val="44"/>
          <w:szCs w:val="36"/>
        </w:rPr>
      </w:pPr>
      <w:r w:rsidRPr="0068627E">
        <w:rPr>
          <w:rFonts w:ascii="華康正顏楷體W7" w:eastAsia="華康正顏楷體W7" w:hAnsi="微軟正黑體" w:hint="eastAsia"/>
          <w:b/>
          <w:sz w:val="44"/>
          <w:szCs w:val="36"/>
        </w:rPr>
        <w:t xml:space="preserve">春日悠遊饗宴 </w:t>
      </w:r>
    </w:p>
    <w:bookmarkEnd w:id="0"/>
    <w:p w:rsidR="0068627E" w:rsidRPr="0068627E" w:rsidRDefault="0068627E" w:rsidP="0068627E">
      <w:pPr>
        <w:widowControl/>
        <w:rPr>
          <w:rFonts w:ascii="微軟正黑體" w:eastAsia="微軟正黑體" w:hAnsi="微軟正黑體" w:hint="eastAsia"/>
          <w:b/>
          <w:szCs w:val="24"/>
        </w:rPr>
      </w:pPr>
      <w:r w:rsidRPr="0068627E">
        <w:rPr>
          <w:rFonts w:ascii="微軟正黑體" w:eastAsia="微軟正黑體" w:hAnsi="微軟正黑體" w:hint="eastAsia"/>
          <w:b/>
          <w:szCs w:val="24"/>
        </w:rPr>
        <w:t>日期：108年3月16日(六)</w:t>
      </w:r>
    </w:p>
    <w:p w:rsidR="0068627E" w:rsidRPr="0068627E" w:rsidRDefault="0068627E" w:rsidP="0068627E">
      <w:pPr>
        <w:widowControl/>
        <w:rPr>
          <w:rFonts w:ascii="微軟正黑體" w:eastAsia="微軟正黑體" w:hAnsi="微軟正黑體"/>
          <w:b/>
          <w:szCs w:val="24"/>
        </w:rPr>
      </w:pPr>
      <w:r w:rsidRPr="0068627E">
        <w:rPr>
          <w:rFonts w:ascii="微軟正黑體" w:eastAsia="微軟正黑體" w:hAnsi="微軟正黑體" w:hint="eastAsia"/>
          <w:b/>
          <w:szCs w:val="24"/>
        </w:rPr>
        <w:t>行程：</w:t>
      </w:r>
      <w:r w:rsidRPr="0068627E">
        <w:rPr>
          <w:rFonts w:ascii="微軟正黑體" w:eastAsia="微軟正黑體" w:hAnsi="微軟正黑體"/>
          <w:b/>
          <w:szCs w:val="24"/>
        </w:rPr>
        <w:br/>
      </w:r>
      <w:r w:rsidRPr="0068627E">
        <w:rPr>
          <w:rFonts w:ascii="微軟正黑體" w:eastAsia="微軟正黑體" w:hAnsi="微軟正黑體" w:hint="eastAsia"/>
          <w:b/>
          <w:szCs w:val="24"/>
        </w:rPr>
        <w:t>11</w:t>
      </w:r>
      <w:r w:rsidRPr="0068627E">
        <w:rPr>
          <w:rFonts w:ascii="微軟正黑體" w:eastAsia="微軟正黑體" w:hAnsi="微軟正黑體"/>
          <w:b/>
          <w:szCs w:val="24"/>
        </w:rPr>
        <w:t>:</w:t>
      </w:r>
      <w:r w:rsidRPr="0068627E">
        <w:rPr>
          <w:rFonts w:ascii="微軟正黑體" w:eastAsia="微軟正黑體" w:hAnsi="微軟正黑體" w:hint="eastAsia"/>
          <w:b/>
          <w:szCs w:val="24"/>
        </w:rPr>
        <w:t>3</w:t>
      </w:r>
      <w:r w:rsidRPr="0068627E">
        <w:rPr>
          <w:rFonts w:ascii="微軟正黑體" w:eastAsia="微軟正黑體" w:hAnsi="微軟正黑體"/>
          <w:b/>
          <w:szCs w:val="24"/>
        </w:rPr>
        <w:t>0~1</w:t>
      </w:r>
      <w:r w:rsidRPr="0068627E">
        <w:rPr>
          <w:rFonts w:ascii="微軟正黑體" w:eastAsia="微軟正黑體" w:hAnsi="微軟正黑體" w:hint="eastAsia"/>
          <w:b/>
          <w:szCs w:val="24"/>
        </w:rPr>
        <w:t>4</w:t>
      </w:r>
      <w:r w:rsidRPr="0068627E">
        <w:rPr>
          <w:rFonts w:ascii="微軟正黑體" w:eastAsia="微軟正黑體" w:hAnsi="微軟正黑體"/>
          <w:b/>
          <w:szCs w:val="24"/>
        </w:rPr>
        <w:t>:</w:t>
      </w:r>
      <w:r w:rsidRPr="0068627E">
        <w:rPr>
          <w:rFonts w:ascii="微軟正黑體" w:eastAsia="微軟正黑體" w:hAnsi="微軟正黑體" w:hint="eastAsia"/>
          <w:b/>
          <w:szCs w:val="24"/>
        </w:rPr>
        <w:t>0</w:t>
      </w:r>
      <w:r w:rsidRPr="0068627E">
        <w:rPr>
          <w:rFonts w:ascii="微軟正黑體" w:eastAsia="微軟正黑體" w:hAnsi="微軟正黑體"/>
          <w:b/>
          <w:szCs w:val="24"/>
        </w:rPr>
        <w:t>0</w:t>
      </w:r>
      <w:r w:rsidRPr="0068627E">
        <w:rPr>
          <w:rFonts w:ascii="微軟正黑體" w:eastAsia="微軟正黑體" w:hAnsi="微軟正黑體" w:hint="eastAsia"/>
          <w:b/>
          <w:szCs w:val="24"/>
        </w:rPr>
        <w:tab/>
        <w:t>午餐-饗饗 (微風信義</w:t>
      </w:r>
      <w:r w:rsidRPr="0068627E">
        <w:rPr>
          <w:rFonts w:ascii="微軟正黑體" w:eastAsia="微軟正黑體" w:hAnsi="微軟正黑體"/>
          <w:b/>
          <w:szCs w:val="24"/>
        </w:rPr>
        <w:t xml:space="preserve"> 46 </w:t>
      </w:r>
      <w:r w:rsidRPr="0068627E">
        <w:rPr>
          <w:rFonts w:ascii="微軟正黑體" w:eastAsia="微軟正黑體" w:hAnsi="微軟正黑體" w:hint="eastAsia"/>
          <w:b/>
          <w:szCs w:val="24"/>
        </w:rPr>
        <w:t>樓)</w:t>
      </w:r>
    </w:p>
    <w:p w:rsidR="0068627E" w:rsidRPr="0068627E" w:rsidRDefault="0068627E" w:rsidP="0068627E">
      <w:pPr>
        <w:rPr>
          <w:rFonts w:ascii="微軟正黑體" w:eastAsia="微軟正黑體" w:hAnsi="微軟正黑體"/>
          <w:b/>
          <w:szCs w:val="24"/>
        </w:rPr>
      </w:pPr>
      <w:r w:rsidRPr="0068627E">
        <w:rPr>
          <w:rFonts w:ascii="微軟正黑體" w:eastAsia="微軟正黑體" w:hAnsi="微軟正黑體" w:hint="eastAsia"/>
          <w:b/>
          <w:szCs w:val="24"/>
        </w:rPr>
        <w:t>14:30~16:00</w:t>
      </w:r>
      <w:r w:rsidRPr="0068627E">
        <w:rPr>
          <w:rFonts w:ascii="微軟正黑體" w:eastAsia="微軟正黑體" w:hAnsi="微軟正黑體" w:hint="eastAsia"/>
          <w:b/>
          <w:szCs w:val="24"/>
        </w:rPr>
        <w:tab/>
        <w:t xml:space="preserve">松仁路聖三堂      </w:t>
      </w:r>
    </w:p>
    <w:p w:rsidR="0068627E" w:rsidRPr="0068627E" w:rsidRDefault="0068627E" w:rsidP="0068627E">
      <w:pPr>
        <w:rPr>
          <w:rFonts w:ascii="微軟正黑體" w:eastAsia="微軟正黑體" w:hAnsi="微軟正黑體"/>
          <w:b/>
          <w:szCs w:val="24"/>
        </w:rPr>
      </w:pPr>
      <w:r w:rsidRPr="0068627E">
        <w:rPr>
          <w:rFonts w:ascii="微軟正黑體" w:eastAsia="微軟正黑體" w:hAnsi="微軟正黑體" w:hint="eastAsia"/>
          <w:b/>
          <w:szCs w:val="24"/>
        </w:rPr>
        <w:t>16:00~</w:t>
      </w:r>
      <w:r w:rsidRPr="0068627E">
        <w:rPr>
          <w:rFonts w:ascii="微軟正黑體" w:eastAsia="微軟正黑體" w:hAnsi="微軟正黑體"/>
          <w:b/>
          <w:szCs w:val="24"/>
        </w:rPr>
        <w:tab/>
      </w:r>
      <w:r w:rsidRPr="0068627E">
        <w:rPr>
          <w:rFonts w:ascii="微軟正黑體" w:eastAsia="微軟正黑體" w:hAnsi="微軟正黑體"/>
          <w:b/>
          <w:szCs w:val="24"/>
        </w:rPr>
        <w:tab/>
      </w:r>
      <w:r w:rsidRPr="0068627E">
        <w:rPr>
          <w:rFonts w:ascii="微軟正黑體" w:eastAsia="微軟正黑體" w:hAnsi="微軟正黑體" w:hint="eastAsia"/>
          <w:b/>
          <w:szCs w:val="24"/>
        </w:rPr>
        <w:t xml:space="preserve">    快樂賦歸 </w:t>
      </w:r>
    </w:p>
    <w:p w:rsidR="0068627E" w:rsidRPr="0068627E" w:rsidRDefault="0068627E" w:rsidP="0068627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627E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:rsidR="0068627E" w:rsidRPr="0068627E" w:rsidRDefault="0068627E" w:rsidP="0068627E">
      <w:pPr>
        <w:rPr>
          <w:rFonts w:ascii="微軟正黑體" w:eastAsia="微軟正黑體" w:hAnsi="微軟正黑體" w:hint="eastAsia"/>
          <w:b/>
          <w:szCs w:val="24"/>
        </w:rPr>
      </w:pP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7"/>
        <w:gridCol w:w="1338"/>
        <w:gridCol w:w="1377"/>
        <w:gridCol w:w="1980"/>
        <w:gridCol w:w="2557"/>
        <w:gridCol w:w="1213"/>
      </w:tblGrid>
      <w:tr w:rsidR="0068627E" w:rsidRPr="0068627E" w:rsidTr="00117308">
        <w:trPr>
          <w:trHeight w:val="946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/>
                <w:b/>
              </w:rPr>
              <w:t>姓名</w:t>
            </w:r>
          </w:p>
        </w:tc>
        <w:tc>
          <w:tcPr>
            <w:tcW w:w="1338" w:type="dxa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 w:hint="eastAsia"/>
                <w:b/>
              </w:rPr>
              <w:t>職員編號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/>
                <w:b/>
              </w:rPr>
              <w:t>服務單位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/>
                <w:b/>
              </w:rPr>
              <w:t>手機</w:t>
            </w:r>
            <w:r w:rsidRPr="0068627E">
              <w:rPr>
                <w:rFonts w:ascii="微軟正黑體" w:eastAsia="微軟正黑體" w:hAnsi="微軟正黑體" w:hint="eastAsia"/>
                <w:b/>
              </w:rPr>
              <w:t>號碼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627E">
              <w:rPr>
                <w:rFonts w:ascii="微軟正黑體" w:eastAsia="微軟正黑體" w:hAnsi="微軟正黑體" w:hint="eastAsia"/>
                <w:b/>
              </w:rPr>
              <w:t>是否已用過本年度自強活動費</w:t>
            </w:r>
          </w:p>
        </w:tc>
      </w:tr>
      <w:tr w:rsidR="0068627E" w:rsidRPr="0068627E" w:rsidTr="00117308">
        <w:trPr>
          <w:trHeight w:val="438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6862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8" w:type="dxa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627E" w:rsidRPr="0068627E" w:rsidTr="00117308">
        <w:trPr>
          <w:trHeight w:val="438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6862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8" w:type="dxa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627E" w:rsidRPr="0068627E" w:rsidTr="00117308">
        <w:trPr>
          <w:trHeight w:val="461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6862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8" w:type="dxa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627E" w:rsidRPr="0068627E" w:rsidTr="00117308">
        <w:trPr>
          <w:trHeight w:val="438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6862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8" w:type="dxa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627E" w:rsidRPr="0068627E" w:rsidTr="00117308">
        <w:trPr>
          <w:trHeight w:val="438"/>
        </w:trPr>
        <w:tc>
          <w:tcPr>
            <w:tcW w:w="804" w:type="dxa"/>
            <w:shd w:val="clear" w:color="auto" w:fill="auto"/>
            <w:vAlign w:val="center"/>
          </w:tcPr>
          <w:p w:rsidR="0068627E" w:rsidRPr="0068627E" w:rsidRDefault="0068627E" w:rsidP="006862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8" w:type="dxa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8627E" w:rsidRPr="0068627E" w:rsidRDefault="0068627E" w:rsidP="001173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8627E" w:rsidRPr="0068627E" w:rsidRDefault="0068627E" w:rsidP="0068627E">
      <w:pPr>
        <w:rPr>
          <w:rFonts w:ascii="微軟正黑體" w:eastAsia="微軟正黑體" w:hAnsi="微軟正黑體"/>
          <w:b/>
        </w:rPr>
      </w:pPr>
    </w:p>
    <w:p w:rsidR="0068627E" w:rsidRPr="0068627E" w:rsidRDefault="0068627E" w:rsidP="0068627E">
      <w:pPr>
        <w:rPr>
          <w:rFonts w:ascii="微軟正黑體" w:eastAsia="微軟正黑體" w:hAnsi="微軟正黑體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備註：</w:t>
      </w:r>
    </w:p>
    <w:p w:rsidR="0068627E" w:rsidRPr="0068627E" w:rsidRDefault="0068627E" w:rsidP="0068627E">
      <w:pPr>
        <w:rPr>
          <w:rFonts w:ascii="微軟正黑體" w:eastAsia="微軟正黑體" w:hAnsi="微軟正黑體" w:hint="eastAsia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活動費用</w:t>
      </w:r>
    </w:p>
    <w:p w:rsidR="0068627E" w:rsidRPr="0068627E" w:rsidRDefault="0068627E" w:rsidP="0068627E">
      <w:pPr>
        <w:numPr>
          <w:ilvl w:val="2"/>
          <w:numId w:val="2"/>
        </w:numPr>
        <w:rPr>
          <w:rFonts w:ascii="微軟正黑體" w:eastAsia="微軟正黑體" w:hAnsi="微軟正黑體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活動費用：校內專任教職員由福利費1</w:t>
      </w:r>
      <w:r w:rsidRPr="0068627E">
        <w:rPr>
          <w:rFonts w:ascii="微軟正黑體" w:eastAsia="微軟正黑體" w:hAnsi="微軟正黑體"/>
          <w:b/>
          <w:sz w:val="28"/>
        </w:rPr>
        <w:t>,</w:t>
      </w:r>
      <w:r w:rsidRPr="0068627E">
        <w:rPr>
          <w:rFonts w:ascii="微軟正黑體" w:eastAsia="微軟正黑體" w:hAnsi="微軟正黑體" w:hint="eastAsia"/>
          <w:b/>
          <w:sz w:val="28"/>
        </w:rPr>
        <w:t>500元支付，全年一次為限，並需自行負擔：249元。</w:t>
      </w:r>
    </w:p>
    <w:p w:rsidR="0068627E" w:rsidRPr="0068627E" w:rsidRDefault="0068627E" w:rsidP="0068627E">
      <w:pPr>
        <w:numPr>
          <w:ilvl w:val="2"/>
          <w:numId w:val="2"/>
        </w:numPr>
        <w:rPr>
          <w:rFonts w:ascii="微軟正黑體" w:eastAsia="微軟正黑體" w:hAnsi="微軟正黑體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全額自費額：1</w:t>
      </w:r>
      <w:r w:rsidRPr="0068627E">
        <w:rPr>
          <w:rFonts w:ascii="微軟正黑體" w:eastAsia="微軟正黑體" w:hAnsi="微軟正黑體"/>
          <w:b/>
          <w:sz w:val="28"/>
        </w:rPr>
        <w:t>,</w:t>
      </w:r>
      <w:r w:rsidRPr="0068627E">
        <w:rPr>
          <w:rFonts w:ascii="微軟正黑體" w:eastAsia="微軟正黑體" w:hAnsi="微軟正黑體" w:hint="eastAsia"/>
          <w:b/>
          <w:sz w:val="28"/>
        </w:rPr>
        <w:t>749元</w:t>
      </w:r>
    </w:p>
    <w:p w:rsidR="0068627E" w:rsidRPr="0068627E" w:rsidRDefault="0068627E" w:rsidP="0068627E">
      <w:pPr>
        <w:rPr>
          <w:rFonts w:ascii="微軟正黑體" w:eastAsia="微軟正黑體" w:hAnsi="微軟正黑體"/>
          <w:b/>
          <w:sz w:val="28"/>
        </w:rPr>
      </w:pPr>
    </w:p>
    <w:p w:rsidR="0068627E" w:rsidRPr="0068627E" w:rsidRDefault="0068627E" w:rsidP="0068627E">
      <w:pPr>
        <w:rPr>
          <w:rFonts w:ascii="微軟正黑體" w:eastAsia="微軟正黑體" w:hAnsi="微軟正黑體" w:hint="eastAsia"/>
          <w:b/>
          <w:sz w:val="28"/>
        </w:rPr>
      </w:pPr>
    </w:p>
    <w:p w:rsidR="0068627E" w:rsidRPr="0068627E" w:rsidRDefault="0068627E" w:rsidP="0068627E">
      <w:pPr>
        <w:rPr>
          <w:rFonts w:ascii="微軟正黑體" w:eastAsia="微軟正黑體" w:hAnsi="微軟正黑體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報名：公告日起，限17名，資訊中心同仁優先報名，額滿隨即停止受理。</w:t>
      </w:r>
    </w:p>
    <w:p w:rsidR="0068627E" w:rsidRPr="0068627E" w:rsidRDefault="0068627E" w:rsidP="0068627E">
      <w:pPr>
        <w:rPr>
          <w:rFonts w:ascii="微軟正黑體" w:eastAsia="微軟正黑體" w:hAnsi="微軟正黑體" w:hint="eastAsia"/>
          <w:b/>
          <w:sz w:val="28"/>
        </w:rPr>
      </w:pPr>
      <w:r w:rsidRPr="0068627E">
        <w:rPr>
          <w:rFonts w:ascii="微軟正黑體" w:eastAsia="微軟正黑體" w:hAnsi="微軟正黑體" w:hint="eastAsia"/>
          <w:b/>
          <w:sz w:val="28"/>
        </w:rPr>
        <w:t>連絡人：蕭明婧     分機： 2942</w:t>
      </w:r>
    </w:p>
    <w:p w:rsidR="0068627E" w:rsidRPr="0068627E" w:rsidRDefault="0068627E" w:rsidP="0068627E">
      <w:pPr>
        <w:rPr>
          <w:rFonts w:ascii="華康細圓體" w:eastAsia="華康細圓體" w:hAnsi="華康細圓體" w:hint="eastAsia"/>
          <w:b/>
          <w:sz w:val="28"/>
        </w:rPr>
      </w:pPr>
    </w:p>
    <w:sectPr w:rsidR="0068627E" w:rsidRPr="0068627E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A36"/>
    <w:multiLevelType w:val="hybridMultilevel"/>
    <w:tmpl w:val="637883FE"/>
    <w:lvl w:ilvl="0" w:tplc="3A3A492C">
      <w:start w:val="1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D67BC"/>
    <w:multiLevelType w:val="hybridMultilevel"/>
    <w:tmpl w:val="05EA5390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54FFE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E"/>
    <w:rsid w:val="0068627E"/>
    <w:rsid w:val="00A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8E04-9E9D-4270-A4C3-229DB90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62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2019-03-08T01:25:00Z</dcterms:created>
  <dcterms:modified xsi:type="dcterms:W3CDTF">2019-03-08T01:27:00Z</dcterms:modified>
</cp:coreProperties>
</file>