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AA1" w:rsidRPr="007B61C9" w:rsidRDefault="00676AA1" w:rsidP="00676AA1">
      <w:pPr>
        <w:pStyle w:val="txtsub2title"/>
        <w:jc w:val="center"/>
        <w:rPr>
          <w:sz w:val="40"/>
          <w:szCs w:val="40"/>
        </w:rPr>
      </w:pPr>
      <w:r w:rsidRPr="007B61C9">
        <w:rPr>
          <w:rFonts w:hint="eastAsia"/>
          <w:sz w:val="40"/>
          <w:szCs w:val="40"/>
        </w:rPr>
        <w:t>上海</w:t>
      </w:r>
      <w:r>
        <w:rPr>
          <w:rFonts w:hint="eastAsia"/>
          <w:sz w:val="40"/>
          <w:szCs w:val="40"/>
        </w:rPr>
        <w:t>、蘇州、無錫</w:t>
      </w:r>
      <w:r w:rsidR="00CB3C3A">
        <w:rPr>
          <w:rFonts w:hint="eastAsia"/>
          <w:sz w:val="40"/>
          <w:szCs w:val="40"/>
        </w:rPr>
        <w:t xml:space="preserve">、杭州 </w:t>
      </w:r>
      <w:r>
        <w:rPr>
          <w:rFonts w:hint="eastAsia"/>
          <w:sz w:val="40"/>
          <w:szCs w:val="40"/>
        </w:rPr>
        <w:t>六</w:t>
      </w:r>
      <w:r w:rsidRPr="007B61C9">
        <w:rPr>
          <w:rFonts w:hint="eastAsia"/>
          <w:sz w:val="40"/>
          <w:szCs w:val="40"/>
        </w:rPr>
        <w:t>天 朝聖之旅</w:t>
      </w:r>
    </w:p>
    <w:p w:rsidR="00676AA1" w:rsidRPr="0036399B" w:rsidRDefault="00676AA1" w:rsidP="00676AA1">
      <w:pPr>
        <w:adjustRightInd w:val="0"/>
        <w:snapToGrid w:val="0"/>
        <w:spacing w:beforeLines="50" w:before="180" w:afterLines="50" w:after="180"/>
        <w:rPr>
          <w:rFonts w:ascii="標楷體" w:eastAsia="標楷體" w:hAnsi="標楷體" w:cs="Arial"/>
          <w:bCs/>
          <w:sz w:val="36"/>
          <w:szCs w:val="36"/>
          <w:u w:val="single"/>
        </w:rPr>
      </w:pPr>
      <w:r w:rsidRPr="00982E64">
        <w:rPr>
          <w:rFonts w:ascii="標楷體" w:eastAsia="標楷體" w:hAnsi="標楷體" w:cs="Arial"/>
          <w:b/>
          <w:bCs/>
          <w:sz w:val="36"/>
          <w:szCs w:val="36"/>
          <w:u w:val="single"/>
        </w:rPr>
        <w:t>徐家匯聖依納爵主教座堂</w:t>
      </w:r>
      <w:r w:rsidRPr="0036399B">
        <w:rPr>
          <w:rFonts w:ascii="Roboto" w:eastAsia="新細明體" w:hAnsi="Roboto" w:cs="新細明體"/>
          <w:kern w:val="0"/>
          <w:szCs w:val="24"/>
        </w:rPr>
        <w:t xml:space="preserve"> </w:t>
      </w:r>
    </w:p>
    <w:p w:rsidR="00676AA1" w:rsidRPr="0036399B" w:rsidRDefault="00947004" w:rsidP="00676AA1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2B675775" wp14:editId="3692E4EB">
            <wp:simplePos x="0" y="0"/>
            <wp:positionH relativeFrom="margin">
              <wp:posOffset>2207895</wp:posOffset>
            </wp:positionH>
            <wp:positionV relativeFrom="margin">
              <wp:posOffset>2319020</wp:posOffset>
            </wp:positionV>
            <wp:extent cx="1752600" cy="2627630"/>
            <wp:effectExtent l="0" t="0" r="0" b="127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742">
        <w:rPr>
          <w:rFonts w:ascii="Arial" w:hAnsi="Arial" w:cs="Arial"/>
          <w:noProof/>
          <w:color w:val="0645AD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E544EF7" wp14:editId="63663BE2">
            <wp:simplePos x="0" y="0"/>
            <wp:positionH relativeFrom="margin">
              <wp:posOffset>4282440</wp:posOffset>
            </wp:positionH>
            <wp:positionV relativeFrom="margin">
              <wp:posOffset>2361565</wp:posOffset>
            </wp:positionV>
            <wp:extent cx="1958340" cy="2607945"/>
            <wp:effectExtent l="0" t="0" r="3810" b="1905"/>
            <wp:wrapSquare wrapText="bothSides"/>
            <wp:docPr id="6" name="圖片 6" descr="https://upload.wikimedia.org/wikipedia/commons/thumb/7/70/Altar_in_St._Ignatius_Church%2C_Zikawei.jpg/220px-Altar_in_St._Ignatius_Church%2C_Zikawei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0/Altar_in_St._Ignatius_Church%2C_Zikawei.jpg/220px-Altar_in_St._Ignatius_Church%2C_Zikawei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AA1" w:rsidRPr="0036399B">
        <w:rPr>
          <w:rFonts w:ascii="Times New Roman" w:eastAsia="標楷體" w:hAnsi="Times New Roman" w:cs="Times New Roman" w:hint="eastAsia"/>
          <w:sz w:val="28"/>
          <w:szCs w:val="28"/>
        </w:rPr>
        <w:t>由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徐光啟後人</w:t>
      </w:r>
      <w:r w:rsidR="00676AA1" w:rsidRPr="0036399B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1A2C5B" w:rsidRPr="0036399B">
        <w:rPr>
          <w:rFonts w:ascii="Times New Roman" w:eastAsia="標楷體" w:hAnsi="Times New Roman" w:cs="Times New Roman"/>
          <w:sz w:val="28"/>
          <w:szCs w:val="28"/>
        </w:rPr>
        <w:t>一戶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姓陸的人家捐贈</w:t>
      </w:r>
      <w:r w:rsidR="00676AA1" w:rsidRPr="0036399B">
        <w:rPr>
          <w:rFonts w:ascii="Times New Roman" w:eastAsia="標楷體" w:hAnsi="Times New Roman" w:cs="Times New Roman" w:hint="eastAsia"/>
          <w:sz w:val="28"/>
          <w:szCs w:val="28"/>
        </w:rPr>
        <w:t>土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地，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20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世紀初動工建，宣統二年（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1910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年）</w:t>
      </w:r>
      <w:r w:rsidR="00676AA1">
        <w:rPr>
          <w:rFonts w:ascii="Times New Roman" w:eastAsia="標楷體" w:hAnsi="Times New Roman" w:cs="Times New Roman" w:hint="eastAsia"/>
          <w:sz w:val="28"/>
          <w:szCs w:val="28"/>
        </w:rPr>
        <w:t>完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成，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10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23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日舉行落成</w:t>
      </w:r>
      <w:r w:rsidR="00676AA1" w:rsidRPr="0036399B">
        <w:rPr>
          <w:rFonts w:ascii="Times New Roman" w:eastAsia="標楷體" w:hAnsi="Times New Roman" w:cs="Times New Roman" w:hint="eastAsia"/>
          <w:sz w:val="28"/>
          <w:szCs w:val="28"/>
        </w:rPr>
        <w:t>啟用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>典禮，命名為「聖依納爵堂」，也就是今天的徐家匯天主堂，曾有「中國教堂之巨擘」、「遠東第一大教堂」之稱。</w:t>
      </w:r>
      <w:r w:rsidR="00676AA1" w:rsidRPr="0036399B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676AA1" w:rsidRDefault="00947004" w:rsidP="00676AA1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1402FA" wp14:editId="73C30BDB">
            <wp:simplePos x="0" y="0"/>
            <wp:positionH relativeFrom="margin">
              <wp:posOffset>-7620</wp:posOffset>
            </wp:positionH>
            <wp:positionV relativeFrom="margin">
              <wp:posOffset>2359025</wp:posOffset>
            </wp:positionV>
            <wp:extent cx="1844040" cy="2617470"/>
            <wp:effectExtent l="0" t="0" r="381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1960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年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4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月上海市天主教會選</w:t>
      </w:r>
      <w:r w:rsidR="00657742" w:rsidRPr="00657742">
        <w:rPr>
          <w:rFonts w:ascii="Times New Roman" w:eastAsia="標楷體" w:hAnsi="Times New Roman" w:cs="Times New Roman" w:hint="eastAsia"/>
          <w:sz w:val="28"/>
          <w:szCs w:val="28"/>
        </w:rPr>
        <w:t>出的</w:t>
      </w:r>
      <w:r w:rsidR="00676AA1" w:rsidRPr="00657742">
        <w:rPr>
          <w:rStyle w:val="a3"/>
          <w:rFonts w:ascii="Times New Roman" w:eastAsia="標楷體" w:hAnsi="Times New Roman" w:cs="Times New Roman"/>
          <w:color w:val="auto"/>
          <w:sz w:val="28"/>
          <w:szCs w:val="28"/>
          <w:u w:val="none"/>
        </w:rPr>
        <w:t>教區正權主教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，祝聖儀式在</w:t>
      </w:r>
      <w:r w:rsidR="00657742" w:rsidRPr="00657742">
        <w:rPr>
          <w:rFonts w:ascii="Times New Roman" w:eastAsia="標楷體" w:hAnsi="Times New Roman" w:cs="Times New Roman" w:hint="eastAsia"/>
          <w:sz w:val="28"/>
          <w:szCs w:val="28"/>
        </w:rPr>
        <w:t>此</w:t>
      </w:r>
      <w:r w:rsidR="00676AA1" w:rsidRPr="00657742">
        <w:rPr>
          <w:rFonts w:ascii="Times New Roman" w:eastAsia="標楷體" w:hAnsi="Times New Roman" w:cs="Times New Roman" w:hint="eastAsia"/>
          <w:sz w:val="28"/>
          <w:szCs w:val="28"/>
        </w:rPr>
        <w:t>主持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，從此成為</w:t>
      </w:r>
      <w:r w:rsidR="00676AA1" w:rsidRPr="00657742">
        <w:rPr>
          <w:rStyle w:val="a3"/>
          <w:rFonts w:ascii="Times New Roman" w:eastAsia="標楷體" w:hAnsi="Times New Roman" w:cs="Times New Roman" w:hint="eastAsia"/>
          <w:color w:val="auto"/>
          <w:sz w:val="28"/>
          <w:szCs w:val="28"/>
          <w:u w:val="none"/>
        </w:rPr>
        <w:t>主教座堂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，</w:t>
      </w:r>
      <w:r w:rsidR="00676AA1" w:rsidRPr="00657742">
        <w:rPr>
          <w:rFonts w:ascii="Times New Roman" w:eastAsia="標楷體" w:hAnsi="Times New Roman" w:cs="Times New Roman" w:hint="eastAsia"/>
          <w:sz w:val="28"/>
          <w:szCs w:val="28"/>
        </w:rPr>
        <w:t>以</w:t>
      </w:r>
      <w:r w:rsidR="00676AA1" w:rsidRPr="00657742">
        <w:rPr>
          <w:rFonts w:ascii="Times New Roman" w:eastAsia="標楷體" w:hAnsi="Times New Roman" w:cs="Times New Roman"/>
          <w:sz w:val="28"/>
          <w:szCs w:val="28"/>
        </w:rPr>
        <w:t>「聖母為天主之母」為主保，稱天主之母堂。</w:t>
      </w:r>
    </w:p>
    <w:p w:rsidR="00657742" w:rsidRDefault="00657742" w:rsidP="00702BBA">
      <w:pPr>
        <w:adjustRightInd w:val="0"/>
        <w:snapToGrid w:val="0"/>
        <w:rPr>
          <w:rFonts w:ascii="標楷體" w:eastAsia="標楷體" w:hAnsi="標楷體"/>
          <w:sz w:val="36"/>
          <w:szCs w:val="36"/>
          <w:u w:val="single"/>
        </w:rPr>
      </w:pPr>
    </w:p>
    <w:p w:rsidR="0083152A" w:rsidRPr="0036399B" w:rsidRDefault="0083152A" w:rsidP="0083152A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36"/>
          <w:szCs w:val="36"/>
          <w:u w:val="single"/>
        </w:rPr>
      </w:pPr>
      <w:r w:rsidRPr="006E482C">
        <w:rPr>
          <w:rFonts w:ascii="Times New Roman" w:eastAsia="標楷體" w:hAnsi="Times New Roman" w:cs="Times New Roman"/>
          <w:b/>
          <w:sz w:val="36"/>
          <w:szCs w:val="36"/>
          <w:u w:val="single"/>
        </w:rPr>
        <w:t>徐光啟墓園</w:t>
      </w:r>
      <w:r w:rsidR="00333C62" w:rsidRPr="00B50F98">
        <w:rPr>
          <w:rFonts w:ascii="Times New Roman" w:eastAsia="標楷體" w:hAnsi="Times New Roman" w:cs="Times New Roman" w:hint="eastAsia"/>
          <w:spacing w:val="15"/>
          <w:szCs w:val="24"/>
        </w:rPr>
        <w:t>(</w:t>
      </w:r>
      <w:r w:rsidR="00333C62">
        <w:rPr>
          <w:rFonts w:ascii="Times New Roman" w:eastAsia="標楷體" w:hAnsi="Times New Roman" w:cs="Times New Roman" w:hint="eastAsia"/>
          <w:spacing w:val="15"/>
          <w:szCs w:val="24"/>
        </w:rPr>
        <w:t>旅遊景點</w:t>
      </w:r>
      <w:r w:rsidR="00333C62">
        <w:rPr>
          <w:rFonts w:ascii="Times New Roman" w:eastAsia="標楷體" w:hAnsi="Times New Roman" w:cs="Times New Roman" w:hint="eastAsia"/>
          <w:spacing w:val="15"/>
          <w:szCs w:val="24"/>
        </w:rPr>
        <w:t>)</w:t>
      </w:r>
    </w:p>
    <w:p w:rsidR="0083152A" w:rsidRPr="00CB3C3A" w:rsidRDefault="00947004" w:rsidP="0083152A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CB3C3A">
        <w:rPr>
          <w:rFonts w:ascii="Times New Roman" w:eastAsia="標楷體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64BB59A" wp14:editId="3182B022">
            <wp:simplePos x="0" y="0"/>
            <wp:positionH relativeFrom="margin">
              <wp:posOffset>3341370</wp:posOffset>
            </wp:positionH>
            <wp:positionV relativeFrom="margin">
              <wp:posOffset>6674485</wp:posOffset>
            </wp:positionV>
            <wp:extent cx="2931795" cy="2019300"/>
            <wp:effectExtent l="0" t="0" r="190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C3A" w:rsidRPr="00CB3C3A">
        <w:rPr>
          <w:rFonts w:ascii="Times New Roman" w:eastAsia="標楷體" w:hAnsi="Times New Roman" w:cs="Times New Roman"/>
          <w:sz w:val="28"/>
          <w:szCs w:val="28"/>
        </w:rPr>
        <w:t>徐光啟於</w:t>
      </w:r>
      <w:r w:rsidR="00CB3C3A" w:rsidRPr="00CB3C3A">
        <w:rPr>
          <w:rFonts w:ascii="Times New Roman" w:eastAsia="標楷體" w:hAnsi="Times New Roman" w:cs="Times New Roman"/>
          <w:sz w:val="28"/>
          <w:szCs w:val="28"/>
        </w:rPr>
        <w:t>1562</w:t>
      </w:r>
      <w:r w:rsidR="00CB3C3A" w:rsidRPr="00CB3C3A">
        <w:rPr>
          <w:rFonts w:ascii="Times New Roman" w:eastAsia="標楷體" w:hAnsi="Times New Roman" w:cs="Times New Roman"/>
          <w:sz w:val="28"/>
          <w:szCs w:val="28"/>
        </w:rPr>
        <w:t>年生上海，早年在南方教學時結識耶穌會士利瑪竇，成為他的學生，曾翻譯《幾何原本》等介紹西方科學的書籍。是中國的第一批天主教徒，中國近代科學家的先驅，步入仕途升任禮部尚書兼文淵閣大學士、內閣次輔。</w:t>
      </w:r>
    </w:p>
    <w:p w:rsidR="00947004" w:rsidRDefault="00947004" w:rsidP="0083152A">
      <w:pPr>
        <w:adjustRightInd w:val="0"/>
        <w:snapToGrid w:val="0"/>
        <w:spacing w:beforeLines="50" w:before="180" w:afterLines="50" w:after="180"/>
        <w:rPr>
          <w:rFonts w:ascii="標楷體" w:eastAsia="標楷體" w:hAnsi="標楷體"/>
          <w:sz w:val="36"/>
          <w:szCs w:val="36"/>
          <w:u w:val="single"/>
        </w:rPr>
      </w:pPr>
      <w:r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665408" behindDoc="0" locked="0" layoutInCell="1" allowOverlap="1" wp14:anchorId="26965CC9" wp14:editId="71725BDD">
            <wp:simplePos x="0" y="0"/>
            <wp:positionH relativeFrom="margin">
              <wp:posOffset>30480</wp:posOffset>
            </wp:positionH>
            <wp:positionV relativeFrom="margin">
              <wp:posOffset>6674485</wp:posOffset>
            </wp:positionV>
            <wp:extent cx="3162300" cy="202057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52A" w:rsidRPr="001D0CF9" w:rsidRDefault="0083152A" w:rsidP="0083152A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b/>
          <w:sz w:val="28"/>
          <w:szCs w:val="28"/>
          <w:u w:val="single"/>
        </w:rPr>
      </w:pPr>
      <w:r w:rsidRPr="001D0CF9">
        <w:rPr>
          <w:rFonts w:ascii="標楷體" w:eastAsia="標楷體" w:hAnsi="標楷體"/>
          <w:b/>
          <w:sz w:val="36"/>
          <w:szCs w:val="36"/>
          <w:u w:val="single"/>
        </w:rPr>
        <w:lastRenderedPageBreak/>
        <w:t>上海聖伯多祿</w:t>
      </w:r>
      <w:r w:rsidRPr="001D0CF9">
        <w:rPr>
          <w:rFonts w:ascii="標楷體" w:eastAsia="標楷體" w:hAnsi="標楷體" w:hint="eastAsia"/>
          <w:b/>
          <w:sz w:val="36"/>
          <w:szCs w:val="36"/>
          <w:u w:val="single"/>
        </w:rPr>
        <w:t>天主</w:t>
      </w:r>
      <w:r w:rsidRPr="001D0CF9">
        <w:rPr>
          <w:rFonts w:ascii="標楷體" w:eastAsia="標楷體" w:hAnsi="標楷體"/>
          <w:b/>
          <w:sz w:val="36"/>
          <w:szCs w:val="36"/>
          <w:u w:val="single"/>
        </w:rPr>
        <w:t>堂</w:t>
      </w:r>
    </w:p>
    <w:p w:rsidR="0083152A" w:rsidRPr="007B61C9" w:rsidRDefault="00BC173B" w:rsidP="0083152A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bookmarkStart w:id="0" w:name="_GoBack"/>
      <w:r w:rsidRPr="001D0CF9">
        <w:rPr>
          <w:rFonts w:ascii="Times New Roman" w:eastAsia="標楷體" w:hAnsi="Times New Roman" w:cs="Times New Roman" w:hint="eastAsia"/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3D3F1E73" wp14:editId="397FF8EB">
            <wp:simplePos x="0" y="0"/>
            <wp:positionH relativeFrom="margin">
              <wp:posOffset>4627245</wp:posOffset>
            </wp:positionH>
            <wp:positionV relativeFrom="margin">
              <wp:posOffset>416560</wp:posOffset>
            </wp:positionV>
            <wp:extent cx="1548765" cy="1162050"/>
            <wp:effectExtent l="0" t="0" r="0" b="0"/>
            <wp:wrapSquare wrapText="bothSides"/>
            <wp:docPr id="5" name="圖片 5" descr="C:\Users\h87\Desktop\1280px-St__Peter's_Church,_Sh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87\Desktop\1280px-St__Peter's_Church,_Shanghai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上海天主教會於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1903</w:t>
      </w:r>
      <w:r w:rsidR="0083152A" w:rsidRPr="0036399B"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徐家匯創辦震旦學院，逐步</w:t>
      </w:r>
      <w:r w:rsidR="0083152A" w:rsidRPr="0036399B">
        <w:rPr>
          <w:rFonts w:ascii="Times New Roman" w:eastAsia="標楷體" w:hAnsi="Times New Roman" w:cs="Times New Roman" w:hint="eastAsia"/>
          <w:sz w:val="28"/>
          <w:szCs w:val="28"/>
        </w:rPr>
        <w:t>發展</w:t>
      </w:r>
      <w:r w:rsidR="00702BBA">
        <w:rPr>
          <w:rFonts w:ascii="Times New Roman" w:eastAsia="標楷體" w:hAnsi="Times New Roman" w:cs="Times New Roman" w:hint="eastAsia"/>
          <w:sz w:val="28"/>
          <w:szCs w:val="28"/>
        </w:rPr>
        <w:t>成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震旦大學。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1933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年建造一</w:t>
      </w:r>
      <w:r w:rsidR="0083152A">
        <w:rPr>
          <w:rFonts w:ascii="Times New Roman" w:eastAsia="標楷體" w:hAnsi="Times New Roman" w:cs="Times New Roman" w:hint="eastAsia"/>
          <w:sz w:val="28"/>
          <w:szCs w:val="28"/>
        </w:rPr>
        <w:t>座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較大的拜占庭式教堂，次年落成，取名聖伯多祿堂，</w:t>
      </w:r>
      <w:r w:rsidR="0083152A" w:rsidRPr="0036399B">
        <w:rPr>
          <w:rFonts w:ascii="Times New Roman" w:eastAsia="標楷體" w:hAnsi="Times New Roman" w:cs="Times New Roman" w:hint="eastAsia"/>
          <w:sz w:val="28"/>
          <w:szCs w:val="28"/>
        </w:rPr>
        <w:t>附設一所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小學名叫磐石小學。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1937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hyperlink r:id="rId14" w:tooltip="淞滬會戰" w:history="1">
        <w:r w:rsidR="0083152A" w:rsidRPr="0036399B">
          <w:rPr>
            <w:rFonts w:ascii="Times New Roman" w:eastAsia="標楷體" w:hAnsi="Times New Roman" w:cs="Times New Roman"/>
            <w:sz w:val="28"/>
            <w:szCs w:val="28"/>
          </w:rPr>
          <w:t>淞滬會戰</w:t>
        </w:r>
      </w:hyperlink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爆發，大批信徒移居</w:t>
      </w:r>
      <w:hyperlink r:id="rId15" w:tooltip="上海法租界" w:history="1">
        <w:r w:rsidR="0083152A" w:rsidRPr="0036399B">
          <w:rPr>
            <w:rFonts w:ascii="Times New Roman" w:eastAsia="標楷體" w:hAnsi="Times New Roman" w:cs="Times New Roman"/>
            <w:sz w:val="28"/>
            <w:szCs w:val="28"/>
          </w:rPr>
          <w:t>法租界</w:t>
        </w:r>
      </w:hyperlink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，該堂成為上海教區一個重要堂口</w:t>
      </w:r>
      <w:r w:rsidR="00947004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947004">
        <w:rPr>
          <w:rFonts w:ascii="Times New Roman" w:eastAsia="標楷體" w:hAnsi="Times New Roman" w:cs="Times New Roman" w:hint="eastAsia"/>
          <w:sz w:val="28"/>
          <w:szCs w:val="28"/>
        </w:rPr>
        <w:t>上海三大天主教堂之一</w:t>
      </w:r>
      <w:r w:rsidR="0083152A" w:rsidRPr="0036399B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83152A" w:rsidRDefault="00841EDD" w:rsidP="0083152A">
      <w:pPr>
        <w:adjustRightInd w:val="0"/>
        <w:snapToGrid w:val="0"/>
        <w:spacing w:beforeLines="50" w:before="180" w:afterLines="50" w:after="180"/>
        <w:rPr>
          <w:rFonts w:ascii="標楷體" w:eastAsia="標楷體" w:hAnsi="標楷體"/>
          <w:b/>
          <w:sz w:val="36"/>
          <w:szCs w:val="36"/>
          <w:u w:val="single"/>
        </w:rPr>
      </w:pPr>
      <w:r w:rsidRPr="001D0CF9">
        <w:rPr>
          <w:rFonts w:ascii="標楷體" w:eastAsia="標楷體" w:hAnsi="標楷體"/>
          <w:b/>
          <w:sz w:val="36"/>
          <w:szCs w:val="36"/>
          <w:u w:val="single"/>
        </w:rPr>
        <w:t>上海</w:t>
      </w:r>
      <w:r w:rsidR="001D0CF9" w:rsidRPr="001D0CF9">
        <w:rPr>
          <w:rFonts w:ascii="標楷體" w:eastAsia="標楷體" w:hAnsi="標楷體" w:hint="eastAsia"/>
          <w:b/>
          <w:sz w:val="36"/>
          <w:szCs w:val="36"/>
          <w:u w:val="single"/>
        </w:rPr>
        <w:t>外灘夜上海</w:t>
      </w:r>
      <w:r w:rsidR="00333C62" w:rsidRPr="00B50F98">
        <w:rPr>
          <w:rFonts w:ascii="Times New Roman" w:eastAsia="標楷體" w:hAnsi="Times New Roman" w:cs="Times New Roman" w:hint="eastAsia"/>
          <w:spacing w:val="15"/>
          <w:szCs w:val="24"/>
        </w:rPr>
        <w:t>(</w:t>
      </w:r>
      <w:r w:rsidR="00333C62">
        <w:rPr>
          <w:rFonts w:ascii="Times New Roman" w:eastAsia="標楷體" w:hAnsi="Times New Roman" w:cs="Times New Roman" w:hint="eastAsia"/>
          <w:spacing w:val="15"/>
          <w:szCs w:val="24"/>
        </w:rPr>
        <w:t>旅遊景點</w:t>
      </w:r>
      <w:r w:rsidR="00333C62">
        <w:rPr>
          <w:rFonts w:ascii="Times New Roman" w:eastAsia="標楷體" w:hAnsi="Times New Roman" w:cs="Times New Roman" w:hint="eastAsia"/>
          <w:spacing w:val="15"/>
          <w:szCs w:val="24"/>
        </w:rPr>
        <w:t>)</w:t>
      </w:r>
    </w:p>
    <w:p w:rsidR="0039067E" w:rsidRDefault="007C75BC" w:rsidP="0083152A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 wp14:anchorId="2D555582" wp14:editId="3DBE26DB">
            <wp:simplePos x="0" y="0"/>
            <wp:positionH relativeFrom="margin">
              <wp:posOffset>36195</wp:posOffset>
            </wp:positionH>
            <wp:positionV relativeFrom="margin">
              <wp:posOffset>3411855</wp:posOffset>
            </wp:positionV>
            <wp:extent cx="3162300" cy="2193925"/>
            <wp:effectExtent l="0" t="0" r="0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b/>
          <w:noProof/>
          <w:sz w:val="28"/>
          <w:szCs w:val="28"/>
          <w:u w:val="single"/>
        </w:rPr>
        <w:drawing>
          <wp:anchor distT="0" distB="0" distL="114300" distR="114300" simplePos="0" relativeHeight="251676672" behindDoc="0" locked="0" layoutInCell="1" allowOverlap="1" wp14:anchorId="509DA666" wp14:editId="4B0581E7">
            <wp:simplePos x="0" y="0"/>
            <wp:positionH relativeFrom="margin">
              <wp:posOffset>3312795</wp:posOffset>
            </wp:positionH>
            <wp:positionV relativeFrom="margin">
              <wp:posOffset>3378835</wp:posOffset>
            </wp:positionV>
            <wp:extent cx="2936240" cy="222885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73B" w:rsidRPr="00BC173B">
        <w:rPr>
          <w:rStyle w:val="a4"/>
          <w:rFonts w:ascii="Times New Roman" w:eastAsia="標楷體" w:hAnsi="Times New Roman" w:cs="Times New Roman"/>
          <w:b w:val="0"/>
          <w:color w:val="000000"/>
          <w:sz w:val="28"/>
          <w:szCs w:val="28"/>
        </w:rPr>
        <w:t>上海外灘</w:t>
      </w:r>
      <w:r w:rsidR="00BC173B" w:rsidRPr="00BC173B">
        <w:rPr>
          <w:rStyle w:val="a4"/>
          <w:rFonts w:ascii="Times New Roman" w:eastAsia="標楷體" w:hAnsi="Times New Roman" w:cs="Times New Roman" w:hint="eastAsia"/>
          <w:b w:val="0"/>
          <w:color w:val="000000"/>
          <w:sz w:val="28"/>
          <w:szCs w:val="28"/>
        </w:rPr>
        <w:t>的</w:t>
      </w:r>
      <w:r w:rsidR="00BC173B" w:rsidRPr="00BC173B">
        <w:rPr>
          <w:rStyle w:val="a4"/>
          <w:rFonts w:ascii="Times New Roman" w:eastAsia="標楷體" w:hAnsi="Times New Roman" w:cs="Times New Roman"/>
          <w:b w:val="0"/>
          <w:color w:val="000000"/>
          <w:sz w:val="28"/>
          <w:szCs w:val="28"/>
        </w:rPr>
        <w:t>東方明珠塔</w:t>
      </w:r>
      <w:r w:rsidR="00BC173B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非常醒目，</w:t>
      </w:r>
      <w:r w:rsidR="0039067E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要晚上來才漂亮</w:t>
      </w:r>
      <w:r w:rsidR="00BC173B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。外灘是上海市中心的一個區域，由一段沿黃浦江的馬路和沿路的建築和設施構成，為上海重要的地標之一。全長</w:t>
      </w:r>
      <w:r w:rsidR="00BC173B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1.5</w:t>
      </w:r>
      <w:r w:rsidR="00BC173B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公里，南起延安東路，北至蘇州河上的外白渡橋，東面即黃浦江，西面是舊上海金融、外貿機構的集中地。上海市被黃浦江一分為二，分為浦東、浦西兩部份，浦東是觀光客會旅遊的地點，也較為熱鬧</w:t>
      </w:r>
      <w:r w:rsidR="00243B01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，</w:t>
      </w:r>
      <w:r w:rsidR="00243B01" w:rsidRPr="00243B01">
        <w:rPr>
          <w:rFonts w:ascii="Times New Roman" w:eastAsia="標楷體" w:hAnsi="Times New Roman" w:cs="Times New Roman"/>
          <w:color w:val="000000"/>
          <w:sz w:val="28"/>
          <w:szCs w:val="28"/>
        </w:rPr>
        <w:t>坐船遊黃埔江更是吸引人</w:t>
      </w:r>
      <w:r w:rsidR="00BC173B" w:rsidRPr="00BC173B">
        <w:rPr>
          <w:rFonts w:ascii="Times New Roman" w:eastAsia="標楷體" w:hAnsi="Times New Roman" w:cs="Times New Roman"/>
          <w:color w:val="000000"/>
          <w:sz w:val="28"/>
          <w:szCs w:val="28"/>
        </w:rPr>
        <w:t>。</w:t>
      </w:r>
    </w:p>
    <w:p w:rsidR="0083152A" w:rsidRDefault="0017357B" w:rsidP="007C75BC">
      <w:pPr>
        <w:adjustRightInd w:val="0"/>
        <w:snapToGrid w:val="0"/>
        <w:spacing w:beforeLines="100" w:before="360" w:afterLines="50" w:after="180"/>
        <w:rPr>
          <w:rFonts w:ascii="標楷體" w:eastAsia="標楷體" w:hAnsi="標楷體"/>
          <w:sz w:val="36"/>
          <w:szCs w:val="36"/>
          <w:u w:val="single"/>
        </w:rPr>
      </w:pPr>
      <w:r w:rsidRPr="00982E64">
        <w:rPr>
          <w:rFonts w:ascii="Times New Roman" w:eastAsia="標楷體" w:hAnsi="Times New Roman" w:cs="Times New Roman"/>
          <w:b/>
          <w:sz w:val="36"/>
          <w:szCs w:val="36"/>
          <w:u w:val="single"/>
        </w:rPr>
        <w:t>佘山</w:t>
      </w:r>
      <w:r w:rsidRPr="00982E64">
        <w:rPr>
          <w:rFonts w:ascii="Times New Roman" w:eastAsia="標楷體" w:hAnsi="Times New Roman" w:cs="Times New Roman"/>
          <w:b/>
          <w:sz w:val="36"/>
          <w:szCs w:val="36"/>
          <w:u w:val="single"/>
        </w:rPr>
        <w:t xml:space="preserve"> - </w:t>
      </w:r>
      <w:r w:rsidRPr="00982E64">
        <w:rPr>
          <w:rFonts w:ascii="Times New Roman" w:eastAsia="標楷體" w:hAnsi="Times New Roman" w:cs="Times New Roman"/>
          <w:b/>
          <w:sz w:val="36"/>
          <w:szCs w:val="36"/>
          <w:u w:val="single"/>
        </w:rPr>
        <w:t>聖母進教之佑大殿</w:t>
      </w:r>
    </w:p>
    <w:p w:rsidR="0039067E" w:rsidRDefault="007C75BC" w:rsidP="00676AA1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C980C9D" wp14:editId="5028BB86">
            <wp:simplePos x="0" y="0"/>
            <wp:positionH relativeFrom="margin">
              <wp:posOffset>3495675</wp:posOffset>
            </wp:positionH>
            <wp:positionV relativeFrom="margin">
              <wp:posOffset>6071870</wp:posOffset>
            </wp:positionV>
            <wp:extent cx="2682240" cy="2002155"/>
            <wp:effectExtent l="0" t="0" r="381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佘山又名西霞山，以風景秀麗著稱。</w:t>
      </w:r>
      <w:r w:rsidR="0039067E" w:rsidRPr="0036399B">
        <w:rPr>
          <w:rFonts w:ascii="Times New Roman" w:eastAsia="標楷體" w:hAnsi="Times New Roman" w:cs="Times New Roman"/>
          <w:sz w:val="28"/>
          <w:szCs w:val="28"/>
        </w:rPr>
        <w:t>佘山聖母聖殿，全名為「聖母進教之佑大殿」，奉聖母進教之佑為主保。山腳正門石碑坊上刻著「進教之佑」的橫匾，</w:t>
      </w:r>
      <w:r w:rsidR="00786AF4" w:rsidRPr="0036399B">
        <w:rPr>
          <w:rFonts w:ascii="Times New Roman" w:eastAsia="標楷體" w:hAnsi="Times New Roman" w:cs="Times New Roman"/>
          <w:sz w:val="28"/>
          <w:szCs w:val="28"/>
        </w:rPr>
        <w:t>沿途</w:t>
      </w:r>
      <w:r w:rsidR="0039067E" w:rsidRPr="0036399B">
        <w:rPr>
          <w:rFonts w:ascii="Times New Roman" w:eastAsia="標楷體" w:hAnsi="Times New Roman" w:cs="Times New Roman"/>
          <w:sz w:val="28"/>
          <w:szCs w:val="28"/>
        </w:rPr>
        <w:t>循石級登山，設十四處苦路，追憶耶穌受難事蹟。</w:t>
      </w:r>
    </w:p>
    <w:p w:rsidR="00657742" w:rsidRDefault="00B06A42" w:rsidP="00786AF4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1864</w:t>
      </w:r>
      <w:r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年松江總鐸在山頂建造六角亭供奉聖母像。</w:t>
      </w:r>
      <w:r w:rsidR="006F3C67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1868</w:t>
      </w:r>
      <w:r w:rsidR="006F3C67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年江南代牧</w:t>
      </w:r>
      <w:r w:rsidR="006F3C67">
        <w:rPr>
          <w:rFonts w:ascii="Times New Roman" w:eastAsia="標楷體" w:hAnsi="Times New Roman" w:cs="Times New Roman" w:hint="eastAsia"/>
          <w:color w:val="222222"/>
          <w:sz w:val="28"/>
          <w:szCs w:val="28"/>
        </w:rPr>
        <w:t>南懷仁</w:t>
      </w:r>
      <w:r w:rsidR="006F3C67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主教祝聖小堂和聖母像。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1871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年在佘山山頂建造教堂，</w:t>
      </w:r>
      <w:r w:rsidR="006F3C67" w:rsidRPr="0036399B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1873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年落成</w:t>
      </w:r>
      <w:r w:rsidR="006F3C67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，當年五月為佘山歷史上第一個聖母月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1925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="006F3C67" w:rsidRPr="00807A4A">
        <w:rPr>
          <w:rFonts w:ascii="Times New Roman" w:eastAsia="標楷體" w:hAnsi="Times New Roman" w:cs="Times New Roman"/>
          <w:color w:val="222222"/>
          <w:kern w:val="0"/>
          <w:sz w:val="28"/>
          <w:szCs w:val="28"/>
        </w:rPr>
        <w:t>拆除山頂大堂</w:t>
      </w:r>
      <w:r w:rsidR="006F3C67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興建</w:t>
      </w:r>
      <w:r w:rsidR="006F3C67" w:rsidRPr="0036399B">
        <w:rPr>
          <w:rFonts w:ascii="Times New Roman" w:eastAsia="標楷體" w:hAnsi="Times New Roman" w:cs="Times New Roman"/>
          <w:sz w:val="28"/>
          <w:szCs w:val="28"/>
        </w:rPr>
        <w:t>現在的大殿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，歷經十年才完成。聖殿巍然聳立十分莊嚴</w:t>
      </w:r>
      <w:r w:rsidR="007C75BC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7C75BC">
        <w:rPr>
          <w:rFonts w:ascii="Times New Roman" w:eastAsia="標楷體" w:hAnsi="Times New Roman" w:cs="Times New Roman" w:hint="eastAsia"/>
          <w:sz w:val="28"/>
          <w:szCs w:val="28"/>
        </w:rPr>
        <w:t>194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7C75BC">
        <w:rPr>
          <w:rFonts w:ascii="Times New Roman" w:eastAsia="標楷體" w:hAnsi="Times New Roman" w:cs="Times New Roman" w:hint="eastAsia"/>
          <w:sz w:val="28"/>
          <w:szCs w:val="28"/>
        </w:rPr>
        <w:t>年教宗勅封為宗座大殿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7C75BC">
        <w:rPr>
          <w:rFonts w:ascii="Times New Roman" w:eastAsia="標楷體" w:hAnsi="Times New Roman" w:cs="Times New Roman" w:hint="eastAsia"/>
          <w:sz w:val="28"/>
          <w:szCs w:val="28"/>
        </w:rPr>
        <w:t>為遠東地區天主教朝聖中心</w:t>
      </w:r>
      <w:r w:rsidR="0017357B"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1966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年起的「文革」，大殿遭到嚴重破壞</w:t>
      </w:r>
      <w:r w:rsidR="00786AF4"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1981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年佘山天主堂歸還上海教區，大殿開始大修</w:t>
      </w:r>
      <w:r w:rsidR="00786AF4"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1982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年創辦佘山修院。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2000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t>年恢復頂部的「進教之佑聖母托小耶</w:t>
      </w:r>
      <w:r w:rsidR="00786AF4" w:rsidRPr="00F315DC">
        <w:rPr>
          <w:rFonts w:ascii="Times New Roman" w:eastAsia="標楷體" w:hAnsi="Times New Roman" w:cs="Times New Roman"/>
          <w:color w:val="222222"/>
          <w:sz w:val="28"/>
          <w:szCs w:val="28"/>
        </w:rPr>
        <w:lastRenderedPageBreak/>
        <w:t>穌」銅像。</w:t>
      </w:r>
    </w:p>
    <w:p w:rsidR="0039067E" w:rsidRDefault="006F3DD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Style w:val="a4"/>
          <w:rFonts w:ascii="Times New Roman" w:eastAsia="標楷體" w:hAnsi="Times New Roman" w:cs="Times New Roman"/>
          <w:sz w:val="36"/>
          <w:szCs w:val="36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78720" behindDoc="0" locked="0" layoutInCell="1" allowOverlap="1" wp14:anchorId="5213A882" wp14:editId="5734641C">
            <wp:simplePos x="0" y="0"/>
            <wp:positionH relativeFrom="margin">
              <wp:posOffset>4855845</wp:posOffset>
            </wp:positionH>
            <wp:positionV relativeFrom="margin">
              <wp:posOffset>26035</wp:posOffset>
            </wp:positionV>
            <wp:extent cx="1400175" cy="1868805"/>
            <wp:effectExtent l="0" t="0" r="9525" b="0"/>
            <wp:wrapSquare wrapText="bothSides"/>
            <wp:docPr id="14" name="圖片 14" descr="「上海七寶天主教堂」的圖片搜尋結果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上海七寶天主教堂」的圖片搜尋結果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99B">
        <w:rPr>
          <w:rStyle w:val="a4"/>
          <w:rFonts w:ascii="Times New Roman" w:eastAsia="標楷體" w:hAnsi="Times New Roman" w:cs="Times New Roman"/>
          <w:sz w:val="36"/>
          <w:szCs w:val="36"/>
          <w:u w:val="single"/>
        </w:rPr>
        <w:t>七寶</w:t>
      </w:r>
      <w:r w:rsidRPr="0036399B">
        <w:rPr>
          <w:rFonts w:ascii="Times New Roman" w:eastAsia="標楷體" w:hAnsi="Times New Roman" w:cs="Times New Roman"/>
          <w:sz w:val="36"/>
          <w:szCs w:val="36"/>
          <w:u w:val="single"/>
        </w:rPr>
        <w:t>天主</w:t>
      </w:r>
      <w:r w:rsidRPr="0036399B">
        <w:rPr>
          <w:rStyle w:val="a4"/>
          <w:rFonts w:ascii="Times New Roman" w:eastAsia="標楷體" w:hAnsi="Times New Roman" w:cs="Times New Roman"/>
          <w:sz w:val="36"/>
          <w:szCs w:val="36"/>
          <w:u w:val="single"/>
        </w:rPr>
        <w:t>教堂</w:t>
      </w:r>
    </w:p>
    <w:p w:rsidR="006F3DD4" w:rsidRDefault="006F3DD4" w:rsidP="00676AA1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天主教</w:t>
      </w:r>
      <w:r>
        <w:rPr>
          <w:rFonts w:ascii="Times New Roman" w:eastAsia="標楷體" w:hAnsi="Times New Roman" w:cs="Times New Roman" w:hint="eastAsia"/>
          <w:sz w:val="28"/>
          <w:szCs w:val="28"/>
        </w:rPr>
        <w:t>來華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傳教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七寶鎮是最早的傳教地之一。鎮南街</w:t>
      </w:r>
      <w:r>
        <w:rPr>
          <w:rFonts w:ascii="標楷體" w:eastAsia="標楷體" w:hAnsi="標楷體" w:cs="Times New Roman" w:hint="eastAsia"/>
          <w:sz w:val="28"/>
          <w:szCs w:val="28"/>
        </w:rPr>
        <w:t>與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寶南路上</w:t>
      </w:r>
      <w:r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天主堂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，位</w:t>
      </w:r>
      <w:r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佘山和徐家匯中間</w:t>
      </w:r>
      <w:r w:rsidR="00702BBA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始建於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1867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年（清同治六年）次年正式落成</w:t>
      </w:r>
      <w:r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>
        <w:rPr>
          <w:rFonts w:ascii="Times New Roman" w:eastAsia="標楷體" w:hAnsi="Times New Roman" w:cs="Times New Roman" w:hint="eastAsia"/>
          <w:sz w:val="28"/>
          <w:szCs w:val="28"/>
        </w:rPr>
        <w:t>雖經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1896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年、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1912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年、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1929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年多次擴建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，所有建築基本上保存完整</w:t>
      </w:r>
      <w:r w:rsidR="003F66F4" w:rsidRPr="008954EA">
        <w:rPr>
          <w:rFonts w:ascii="Times New Roman" w:eastAsia="標楷體" w:hAnsi="Times New Roman" w:cs="Times New Roman" w:hint="eastAsia"/>
          <w:bCs/>
          <w:color w:val="080808"/>
          <w:sz w:val="28"/>
          <w:szCs w:val="28"/>
        </w:rPr>
        <w:t>，建築風格為羅馬式建築，質樸嚴肅，柱子粗大，坐北朝南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，可容納千餘人，</w:t>
      </w:r>
      <w:r w:rsidR="00E43598" w:rsidRPr="0036399B">
        <w:rPr>
          <w:rFonts w:ascii="Times New Roman" w:eastAsia="標楷體" w:hAnsi="Times New Roman" w:cs="Times New Roman" w:hint="eastAsia"/>
          <w:sz w:val="28"/>
          <w:szCs w:val="28"/>
        </w:rPr>
        <w:t>整座建築恢弘無比</w:t>
      </w:r>
      <w:r w:rsidR="00702BBA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43598" w:rsidRPr="0036399B">
        <w:rPr>
          <w:rFonts w:ascii="Times New Roman" w:eastAsia="標楷體" w:hAnsi="Times New Roman" w:cs="Times New Roman" w:hint="eastAsia"/>
          <w:sz w:val="28"/>
          <w:szCs w:val="28"/>
        </w:rPr>
        <w:t>莊嚴肅穆。教堂鬧中帶靜，是一個和天主談心的好地方。</w:t>
      </w:r>
    </w:p>
    <w:p w:rsidR="006F3DD4" w:rsidRDefault="006F3DD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36"/>
          <w:szCs w:val="36"/>
          <w:u w:val="single"/>
        </w:rPr>
      </w:pPr>
      <w:r w:rsidRPr="0036399B">
        <w:rPr>
          <w:rStyle w:val="a4"/>
          <w:rFonts w:ascii="Times New Roman" w:eastAsia="標楷體" w:hAnsi="Times New Roman" w:cs="Times New Roman"/>
          <w:sz w:val="36"/>
          <w:szCs w:val="36"/>
          <w:u w:val="single"/>
        </w:rPr>
        <w:t>七寶</w:t>
      </w:r>
      <w:r w:rsidR="00E43598" w:rsidRPr="00E43598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鎮老街自由行</w:t>
      </w:r>
      <w:r w:rsidR="00333C62" w:rsidRPr="00B50F98">
        <w:rPr>
          <w:rFonts w:ascii="Times New Roman" w:eastAsia="標楷體" w:hAnsi="Times New Roman" w:cs="Times New Roman" w:hint="eastAsia"/>
          <w:spacing w:val="15"/>
        </w:rPr>
        <w:t>(</w:t>
      </w:r>
      <w:r w:rsidR="00333C62">
        <w:rPr>
          <w:rFonts w:ascii="Times New Roman" w:eastAsia="標楷體" w:hAnsi="Times New Roman" w:cs="Times New Roman" w:hint="eastAsia"/>
          <w:spacing w:val="15"/>
        </w:rPr>
        <w:t>旅遊景點</w:t>
      </w:r>
      <w:r w:rsidR="00333C62">
        <w:rPr>
          <w:rFonts w:ascii="Times New Roman" w:eastAsia="標楷體" w:hAnsi="Times New Roman" w:cs="Times New Roman" w:hint="eastAsia"/>
          <w:spacing w:val="15"/>
        </w:rPr>
        <w:t>)</w:t>
      </w:r>
    </w:p>
    <w:p w:rsidR="00E43598" w:rsidRDefault="003F66F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58F65B9" wp14:editId="693E2014">
            <wp:simplePos x="0" y="0"/>
            <wp:positionH relativeFrom="margin">
              <wp:posOffset>3333115</wp:posOffset>
            </wp:positionH>
            <wp:positionV relativeFrom="margin">
              <wp:posOffset>4565015</wp:posOffset>
            </wp:positionV>
            <wp:extent cx="2919095" cy="2009775"/>
            <wp:effectExtent l="0" t="0" r="0" b="9525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DDFF377" wp14:editId="638BCEF5">
            <wp:simplePos x="0" y="0"/>
            <wp:positionH relativeFrom="margin">
              <wp:posOffset>-21590</wp:posOffset>
            </wp:positionH>
            <wp:positionV relativeFrom="margin">
              <wp:posOffset>4559935</wp:posOffset>
            </wp:positionV>
            <wp:extent cx="3009900" cy="2012950"/>
            <wp:effectExtent l="0" t="0" r="0" b="635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七寶是上海近郊第一古鎮，距上海市中心僅有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18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公里。作為歷史悠久的江南古鎮，初現規模於後漢</w:t>
      </w:r>
      <w:r w:rsidR="005C7EAC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宋初。老街至今保存着北宋的格局，主要商業街與河垂直，呈現獨特的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“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非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”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字型格局。以蒲匯塘橋為</w:t>
      </w:r>
      <w:r w:rsidR="005C7EAC">
        <w:rPr>
          <w:rFonts w:ascii="Times New Roman" w:eastAsia="標楷體" w:hAnsi="Times New Roman" w:cs="Times New Roman" w:hint="eastAsia"/>
          <w:sz w:val="28"/>
          <w:szCs w:val="28"/>
        </w:rPr>
        <w:t>中心</w:t>
      </w:r>
      <w:r w:rsidR="00E43598" w:rsidRPr="00E43598">
        <w:rPr>
          <w:rFonts w:ascii="Times New Roman" w:eastAsia="標楷體" w:hAnsi="Times New Roman" w:cs="Times New Roman"/>
          <w:sz w:val="28"/>
          <w:szCs w:val="28"/>
        </w:rPr>
        <w:t>，南北一條街與東西一段河構成十字形支架，再經環城圈縫合，使得老街形成了四個大的板塊。老街上商鋪密布，北大街主營小百貨、手工藝品、土布、書畫；南大街主營閑情小吃，糟肉、方糕、七寶羊肉等等；七寶老茶館是江南古鎮中唯一可品茶聽戲的茶館，茶客不斷。更有趣味十足的醬園、典當行、釀酒鋪、微雕館、蟋蟀草堂、文化名人張充仁等人的紀念館。</w:t>
      </w:r>
    </w:p>
    <w:p w:rsidR="00583A67" w:rsidRPr="007F499E" w:rsidRDefault="003F66F4" w:rsidP="00583A67">
      <w:pPr>
        <w:pStyle w:val="Web"/>
        <w:adjustRightInd w:val="0"/>
        <w:snapToGrid w:val="0"/>
        <w:spacing w:beforeLines="100" w:before="360" w:beforeAutospacing="0" w:afterLines="50" w:after="180" w:afterAutospacing="0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1080750" wp14:editId="2C0D4B0D">
            <wp:simplePos x="0" y="0"/>
            <wp:positionH relativeFrom="margin">
              <wp:posOffset>4351020</wp:posOffset>
            </wp:positionH>
            <wp:positionV relativeFrom="margin">
              <wp:posOffset>6997700</wp:posOffset>
            </wp:positionV>
            <wp:extent cx="1781175" cy="2257425"/>
            <wp:effectExtent l="0" t="0" r="9525" b="9525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1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A67" w:rsidRPr="007F499E">
        <w:rPr>
          <w:rFonts w:ascii="Times New Roman" w:eastAsia="標楷體" w:hAnsi="Times New Roman" w:cs="Times New Roman"/>
          <w:b/>
          <w:sz w:val="36"/>
          <w:szCs w:val="36"/>
          <w:u w:val="single"/>
        </w:rPr>
        <w:t>浦東唐墓橋露德聖母堂</w:t>
      </w:r>
    </w:p>
    <w:p w:rsidR="00583A67" w:rsidRDefault="003305DF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天主教在浦東地區的傳播</w:t>
      </w:r>
      <w:r w:rsidR="00702BBA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已有</w:t>
      </w:r>
      <w:r w:rsidRPr="0036399B">
        <w:rPr>
          <w:rFonts w:ascii="Times New Roman" w:eastAsia="標楷體" w:hAnsi="Times New Roman" w:cs="Times New Roman"/>
          <w:sz w:val="28"/>
          <w:szCs w:val="28"/>
        </w:rPr>
        <w:t>400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多年</w:t>
      </w:r>
      <w:r w:rsidR="00702BBA"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="00702BBA" w:rsidRPr="0036399B">
        <w:rPr>
          <w:rFonts w:ascii="Times New Roman" w:eastAsia="標楷體" w:hAnsi="Times New Roman" w:cs="Times New Roman"/>
          <w:sz w:val="28"/>
          <w:szCs w:val="28"/>
        </w:rPr>
        <w:t>歷史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，基礎深厚，即使在清朝中葉的禁教時期，地下狀態仍很興旺。光緒</w:t>
      </w:r>
      <w:r>
        <w:rPr>
          <w:rFonts w:ascii="Times New Roman" w:eastAsia="標楷體" w:hAnsi="Times New Roman" w:cs="Times New Roman" w:hint="eastAsia"/>
          <w:sz w:val="28"/>
          <w:szCs w:val="28"/>
        </w:rPr>
        <w:t>21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 xml:space="preserve"> (1895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)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建造唐墓橋大堂，光緒</w:t>
      </w:r>
      <w:r>
        <w:rPr>
          <w:rFonts w:ascii="Times New Roman" w:eastAsia="標楷體" w:hAnsi="Times New Roman" w:cs="Times New Roman" w:hint="eastAsia"/>
          <w:sz w:val="28"/>
          <w:szCs w:val="28"/>
        </w:rPr>
        <w:t>23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日</w:t>
      </w:r>
      <w:r w:rsidRPr="0036399B">
        <w:rPr>
          <w:rFonts w:ascii="Times New Roman" w:eastAsia="標楷體" w:hAnsi="Times New Roman" w:cs="Times New Roman"/>
          <w:sz w:val="28"/>
          <w:szCs w:val="28"/>
        </w:rPr>
        <w:t>(1898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 w:rsidRPr="0036399B">
        <w:rPr>
          <w:rFonts w:ascii="Times New Roman" w:eastAsia="標楷體" w:hAnsi="Times New Roman" w:cs="Times New Roman"/>
          <w:sz w:val="28"/>
          <w:szCs w:val="28"/>
        </w:rPr>
        <w:t>2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日</w:t>
      </w:r>
      <w:r w:rsidRPr="0036399B">
        <w:rPr>
          <w:rFonts w:ascii="Times New Roman" w:eastAsia="標楷體" w:hAnsi="Times New Roman" w:cs="Times New Roman"/>
          <w:sz w:val="28"/>
          <w:szCs w:val="28"/>
        </w:rPr>
        <w:t>)</w:t>
      </w:r>
      <w:r w:rsidRPr="0036399B">
        <w:rPr>
          <w:rFonts w:ascii="Times New Roman" w:eastAsia="標楷體" w:hAnsi="Times New Roman" w:cs="Times New Roman"/>
          <w:sz w:val="28"/>
          <w:szCs w:val="28"/>
        </w:rPr>
        <w:t>舉行祝聖開堂典禮，奉</w:t>
      </w:r>
      <w:r w:rsidRPr="0036399B">
        <w:rPr>
          <w:rFonts w:ascii="Times New Roman" w:eastAsia="標楷體" w:hAnsi="Times New Roman" w:cs="Times New Roman"/>
          <w:sz w:val="28"/>
          <w:szCs w:val="28"/>
        </w:rPr>
        <w:t>“</w:t>
      </w:r>
      <w:r w:rsidRPr="0036399B">
        <w:rPr>
          <w:rFonts w:ascii="Times New Roman" w:eastAsia="標楷體" w:hAnsi="Times New Roman" w:cs="Times New Roman"/>
          <w:sz w:val="28"/>
          <w:szCs w:val="28"/>
        </w:rPr>
        <w:t>露德聖母</w:t>
      </w:r>
      <w:r w:rsidRPr="0036399B">
        <w:rPr>
          <w:rFonts w:ascii="Times New Roman" w:eastAsia="標楷體" w:hAnsi="Times New Roman" w:cs="Times New Roman"/>
          <w:sz w:val="28"/>
          <w:szCs w:val="28"/>
        </w:rPr>
        <w:t>”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為主保。該堂建築風格為哥</w:t>
      </w:r>
      <w:r w:rsidR="00702BBA">
        <w:rPr>
          <w:rFonts w:ascii="Times New Roman" w:eastAsia="標楷體" w:hAnsi="Times New Roman" w:cs="Times New Roman" w:hint="eastAsia"/>
          <w:sz w:val="28"/>
          <w:szCs w:val="28"/>
        </w:rPr>
        <w:t>德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式，可容納約</w:t>
      </w:r>
      <w:r w:rsidRPr="0036399B">
        <w:rPr>
          <w:rFonts w:ascii="Times New Roman" w:eastAsia="標楷體" w:hAnsi="Times New Roman" w:cs="Times New Roman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>,</w:t>
      </w:r>
      <w:r w:rsidRPr="0036399B">
        <w:rPr>
          <w:rFonts w:ascii="Times New Roman" w:eastAsia="標楷體" w:hAnsi="Times New Roman" w:cs="Times New Roman"/>
          <w:sz w:val="28"/>
          <w:szCs w:val="28"/>
        </w:rPr>
        <w:t>000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人。</w:t>
      </w:r>
      <w:r>
        <w:rPr>
          <w:rFonts w:ascii="Times New Roman" w:eastAsia="標楷體" w:hAnsi="Times New Roman" w:cs="Times New Roman" w:hint="eastAsia"/>
          <w:sz w:val="28"/>
          <w:szCs w:val="28"/>
        </w:rPr>
        <w:t>是</w:t>
      </w:r>
      <w:r w:rsidRPr="0036399B">
        <w:rPr>
          <w:rFonts w:ascii="Times New Roman" w:eastAsia="標楷體" w:hAnsi="Times New Roman" w:cs="Times New Roman"/>
          <w:sz w:val="28"/>
          <w:szCs w:val="28"/>
        </w:rPr>
        <w:t>上海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近</w:t>
      </w:r>
      <w:r w:rsidRPr="0036399B">
        <w:rPr>
          <w:rFonts w:ascii="Times New Roman" w:eastAsia="標楷體" w:hAnsi="Times New Roman" w:cs="Times New Roman"/>
          <w:sz w:val="28"/>
          <w:szCs w:val="28"/>
        </w:rPr>
        <w:t>郊最宏偉壯觀的教堂之一。光緒二十九年，教皇庇護十世對來此朝聖</w:t>
      </w:r>
      <w:r>
        <w:rPr>
          <w:rFonts w:ascii="Times New Roman" w:eastAsia="標楷體" w:hAnsi="Times New Roman" w:cs="Times New Roman" w:hint="eastAsia"/>
          <w:sz w:val="28"/>
          <w:szCs w:val="28"/>
        </w:rPr>
        <w:t>的教友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>
        <w:rPr>
          <w:rFonts w:ascii="Times New Roman" w:eastAsia="標楷體" w:hAnsi="Times New Roman" w:cs="Times New Roman" w:hint="eastAsia"/>
          <w:sz w:val="28"/>
          <w:szCs w:val="28"/>
        </w:rPr>
        <w:t>若辦</w:t>
      </w:r>
      <w:r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妥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告解</w:t>
      </w:r>
      <w:r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36399B">
        <w:rPr>
          <w:rFonts w:ascii="Times New Roman" w:eastAsia="標楷體" w:hAnsi="Times New Roman" w:cs="Times New Roman"/>
          <w:sz w:val="28"/>
          <w:szCs w:val="28"/>
        </w:rPr>
        <w:t>領</w:t>
      </w:r>
      <w:r>
        <w:rPr>
          <w:rFonts w:ascii="Times New Roman" w:eastAsia="標楷體" w:hAnsi="Times New Roman" w:cs="Times New Roman" w:hint="eastAsia"/>
          <w:sz w:val="28"/>
          <w:szCs w:val="28"/>
        </w:rPr>
        <w:t>聖體</w:t>
      </w:r>
      <w:r w:rsidRPr="0036399B">
        <w:rPr>
          <w:rFonts w:ascii="Times New Roman" w:eastAsia="標楷體" w:hAnsi="Times New Roman" w:cs="Times New Roman"/>
          <w:sz w:val="28"/>
          <w:szCs w:val="28"/>
        </w:rPr>
        <w:t>者，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可獲得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全大赦，繼佘山聖母大堂之後，成為上海教區第二個</w:t>
      </w:r>
      <w:r>
        <w:rPr>
          <w:rFonts w:ascii="Times New Roman" w:eastAsia="標楷體" w:hAnsi="Times New Roman" w:cs="Times New Roman" w:hint="eastAsia"/>
          <w:sz w:val="28"/>
          <w:szCs w:val="28"/>
        </w:rPr>
        <w:t>聖母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朝聖地。</w:t>
      </w:r>
    </w:p>
    <w:p w:rsidR="00146024" w:rsidRPr="007F499E" w:rsidRDefault="0014602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b/>
          <w:sz w:val="28"/>
          <w:szCs w:val="28"/>
        </w:rPr>
      </w:pPr>
      <w:r w:rsidRPr="007F499E">
        <w:rPr>
          <w:rFonts w:ascii="Times New Roman" w:eastAsia="標楷體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4023A92" wp14:editId="048DAF5C">
            <wp:simplePos x="0" y="0"/>
            <wp:positionH relativeFrom="margin">
              <wp:posOffset>3865245</wp:posOffset>
            </wp:positionH>
            <wp:positionV relativeFrom="margin">
              <wp:posOffset>349885</wp:posOffset>
            </wp:positionV>
            <wp:extent cx="2362200" cy="1574800"/>
            <wp:effectExtent l="0" t="0" r="0" b="6350"/>
            <wp:wrapSquare wrapText="bothSides"/>
            <wp:docPr id="9" name="圖片 9" descr="C:\Users\h87\Desktop\潘大哥\旅遊\北京上海保定朝聖\suzho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87\Desktop\潘大哥\旅遊\北京上海保定朝聖\suzhou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99E">
        <w:rPr>
          <w:rFonts w:ascii="Times New Roman" w:eastAsia="標楷體" w:hAnsi="Times New Roman" w:cs="Times New Roman"/>
          <w:b/>
          <w:sz w:val="36"/>
          <w:szCs w:val="36"/>
          <w:u w:val="single"/>
        </w:rPr>
        <w:t>蘇州楊家橋天主堂</w:t>
      </w:r>
      <w:r w:rsidRPr="007F499E">
        <w:rPr>
          <w:rFonts w:cs="Times New Roman" w:hint="eastAsia"/>
          <w:b/>
          <w:sz w:val="36"/>
          <w:szCs w:val="36"/>
          <w:u w:val="single"/>
        </w:rPr>
        <w:t>（</w:t>
      </w:r>
      <w:r w:rsidRPr="007F499E">
        <w:rPr>
          <w:rFonts w:ascii="Times New Roman" w:eastAsia="標楷體" w:hAnsi="Times New Roman" w:cs="Times New Roman"/>
          <w:b/>
          <w:sz w:val="36"/>
          <w:szCs w:val="36"/>
          <w:u w:val="single"/>
        </w:rPr>
        <w:t>七苦聖母堂</w:t>
      </w:r>
      <w:r w:rsidRPr="007F499E">
        <w:rPr>
          <w:rFonts w:cs="Times New Roman" w:hint="eastAsia"/>
          <w:b/>
          <w:sz w:val="36"/>
          <w:szCs w:val="36"/>
          <w:u w:val="single"/>
        </w:rPr>
        <w:t>)</w:t>
      </w:r>
    </w:p>
    <w:p w:rsidR="00146024" w:rsidRDefault="0014602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天主教傳入蘇州約在明代末年，乾隆十三年發生蘇州教案，教徒大為減少，僅存私宅聖堂數處。相傳楊家橋天主堂原為</w:t>
      </w:r>
      <w:r>
        <w:rPr>
          <w:rFonts w:ascii="Times New Roman" w:eastAsia="標楷體" w:hAnsi="Times New Roman" w:cs="Times New Roman" w:hint="eastAsia"/>
          <w:sz w:val="28"/>
          <w:szCs w:val="28"/>
        </w:rPr>
        <w:t>一位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殷姓教友</w:t>
      </w:r>
      <w:r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私宅聖堂，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1860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年太平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天國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戰爭期間毀於戰火，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1866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年漁民集資重建，成為漁民雲集之所，俗稱「網船公所」。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1887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年建造大堂，</w:t>
      </w:r>
      <w:r>
        <w:rPr>
          <w:rFonts w:ascii="Times New Roman" w:eastAsia="標楷體" w:hAnsi="Times New Roman" w:cs="Times New Roman" w:hint="eastAsia"/>
          <w:sz w:val="28"/>
          <w:szCs w:val="28"/>
        </w:rPr>
        <w:t>為園林式</w:t>
      </w:r>
      <w:r w:rsidR="00742873">
        <w:rPr>
          <w:rFonts w:ascii="Times New Roman" w:eastAsia="標楷體" w:hAnsi="Times New Roman" w:cs="Times New Roman" w:hint="eastAsia"/>
          <w:sz w:val="28"/>
          <w:szCs w:val="28"/>
        </w:rPr>
        <w:t>教堂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，取名七苦聖母堂。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現為天</w:t>
      </w:r>
      <w:r w:rsidRPr="0036399B">
        <w:rPr>
          <w:rFonts w:ascii="Times New Roman" w:eastAsia="標楷體" w:hAnsi="Times New Roman" w:cs="Times New Roman"/>
          <w:sz w:val="28"/>
          <w:szCs w:val="28"/>
        </w:rPr>
        <w:t>主教蘇州教區的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主教座堂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146024" w:rsidRPr="00742873" w:rsidRDefault="00742873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7F499E">
        <w:rPr>
          <w:rFonts w:ascii="Times New Roman" w:eastAsia="標楷體" w:hAnsi="Times New Roman" w:cs="Times New Roman"/>
          <w:b/>
          <w:sz w:val="36"/>
          <w:szCs w:val="36"/>
          <w:u w:val="single"/>
        </w:rPr>
        <w:t>蘇州</w:t>
      </w:r>
      <w:r w:rsidRPr="007F499E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留園</w:t>
      </w:r>
      <w:r w:rsidR="00333C62" w:rsidRPr="00B50F98">
        <w:rPr>
          <w:rFonts w:ascii="Times New Roman" w:eastAsia="標楷體" w:hAnsi="Times New Roman" w:cs="Times New Roman" w:hint="eastAsia"/>
          <w:spacing w:val="15"/>
        </w:rPr>
        <w:t>(</w:t>
      </w:r>
      <w:r w:rsidR="00333C62">
        <w:rPr>
          <w:rFonts w:ascii="Times New Roman" w:eastAsia="標楷體" w:hAnsi="Times New Roman" w:cs="Times New Roman" w:hint="eastAsia"/>
          <w:spacing w:val="15"/>
        </w:rPr>
        <w:t>旅遊景點</w:t>
      </w:r>
      <w:r w:rsidR="00333C62">
        <w:rPr>
          <w:rFonts w:ascii="Times New Roman" w:eastAsia="標楷體" w:hAnsi="Times New Roman" w:cs="Times New Roman" w:hint="eastAsia"/>
          <w:spacing w:val="15"/>
        </w:rPr>
        <w:t>)</w:t>
      </w:r>
    </w:p>
    <w:p w:rsidR="00F05203" w:rsidRDefault="0075244A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75244A">
        <w:rPr>
          <w:rFonts w:ascii="Times New Roman" w:eastAsia="標楷體" w:hAnsi="Times New Roman" w:cs="Times New Roman"/>
          <w:sz w:val="28"/>
          <w:szCs w:val="28"/>
        </w:rPr>
        <w:t>留園</w:t>
      </w:r>
      <w:r w:rsidR="00F578C4" w:rsidRPr="004D628A">
        <w:rPr>
          <w:rFonts w:ascii="Times New Roman" w:eastAsia="標楷體" w:hAnsi="Times New Roman" w:cs="Times New Roman"/>
          <w:spacing w:val="16"/>
          <w:sz w:val="28"/>
          <w:szCs w:val="28"/>
        </w:rPr>
        <w:t>始建於明朝萬曆年間</w:t>
      </w:r>
      <w:r w:rsidR="00F578C4" w:rsidRPr="0075244A">
        <w:rPr>
          <w:rFonts w:ascii="Times New Roman" w:eastAsia="標楷體" w:hAnsi="Times New Roman" w:cs="Times New Roman"/>
          <w:sz w:val="28"/>
          <w:szCs w:val="28"/>
        </w:rPr>
        <w:t>，</w:t>
      </w:r>
      <w:r w:rsidR="00F05203" w:rsidRPr="0075244A">
        <w:rPr>
          <w:rFonts w:ascii="Times New Roman" w:eastAsia="標楷體" w:hAnsi="Times New Roman" w:cs="Times New Roman"/>
          <w:sz w:val="28"/>
          <w:szCs w:val="28"/>
        </w:rPr>
        <w:t>是中國著名</w:t>
      </w:r>
      <w:r w:rsidR="003F66F4"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="00F05203" w:rsidRPr="0075244A">
        <w:rPr>
          <w:rFonts w:ascii="Times New Roman" w:eastAsia="標楷體" w:hAnsi="Times New Roman" w:cs="Times New Roman"/>
          <w:sz w:val="28"/>
          <w:szCs w:val="28"/>
        </w:rPr>
        <w:t>古典園林，位於江南古城蘇州，園內建築</w:t>
      </w:r>
      <w:r w:rsidR="003F66F4" w:rsidRPr="0075244A">
        <w:rPr>
          <w:rFonts w:ascii="Times New Roman" w:eastAsia="標楷體" w:hAnsi="Times New Roman" w:cs="Times New Roman"/>
          <w:sz w:val="28"/>
          <w:szCs w:val="28"/>
        </w:rPr>
        <w:t>以</w:t>
      </w:r>
      <w:r w:rsidR="00F05203" w:rsidRPr="0075244A">
        <w:rPr>
          <w:rFonts w:ascii="Times New Roman" w:eastAsia="標楷體" w:hAnsi="Times New Roman" w:cs="Times New Roman"/>
          <w:sz w:val="28"/>
          <w:szCs w:val="28"/>
        </w:rPr>
        <w:t>布置精巧、奇石眾多而知名，與蘇州拙政園、北京頤和園、承德避暑山莊並稱中國四大名園。</w:t>
      </w:r>
      <w:r w:rsidR="003F66F4">
        <w:rPr>
          <w:rFonts w:ascii="Times New Roman" w:eastAsia="標楷體" w:hAnsi="Times New Roman" w:cs="Times New Roman" w:hint="eastAsia"/>
          <w:sz w:val="28"/>
          <w:szCs w:val="28"/>
        </w:rPr>
        <w:t>1997</w:t>
      </w:r>
      <w:r w:rsidR="00F05203" w:rsidRPr="0075244A">
        <w:rPr>
          <w:rFonts w:ascii="Times New Roman" w:eastAsia="標楷體" w:hAnsi="Times New Roman" w:cs="Times New Roman"/>
          <w:sz w:val="28"/>
          <w:szCs w:val="28"/>
        </w:rPr>
        <w:t>年，包括留園在內的蘇州古典園林</w:t>
      </w:r>
      <w:r w:rsidR="003F66F4" w:rsidRPr="0075244A">
        <w:rPr>
          <w:rFonts w:ascii="Times New Roman" w:eastAsia="標楷體" w:hAnsi="Times New Roman" w:cs="Times New Roman"/>
          <w:sz w:val="28"/>
          <w:szCs w:val="28"/>
        </w:rPr>
        <w:t>，</w:t>
      </w:r>
      <w:r w:rsidR="00F05203" w:rsidRPr="0075244A">
        <w:rPr>
          <w:rFonts w:ascii="Times New Roman" w:eastAsia="標楷體" w:hAnsi="Times New Roman" w:cs="Times New Roman"/>
          <w:sz w:val="28"/>
          <w:szCs w:val="28"/>
        </w:rPr>
        <w:t>被列為世界文化遺產。</w:t>
      </w:r>
    </w:p>
    <w:p w:rsidR="0075244A" w:rsidRDefault="0075244A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75244A">
        <w:rPr>
          <w:rFonts w:ascii="Times New Roman" w:eastAsia="標楷體" w:hAnsi="Times New Roman" w:cs="Times New Roman"/>
          <w:sz w:val="28"/>
          <w:szCs w:val="28"/>
        </w:rPr>
        <w:t>全園分為四個部分，</w:t>
      </w:r>
      <w:r w:rsidR="003F66F4">
        <w:rPr>
          <w:rFonts w:ascii="Times New Roman" w:eastAsia="標楷體" w:hAnsi="Times New Roman" w:cs="Times New Roman" w:hint="eastAsia"/>
          <w:sz w:val="28"/>
          <w:szCs w:val="28"/>
        </w:rPr>
        <w:t>可</w:t>
      </w:r>
      <w:r w:rsidRPr="0075244A">
        <w:rPr>
          <w:rFonts w:ascii="Times New Roman" w:eastAsia="標楷體" w:hAnsi="Times New Roman" w:cs="Times New Roman"/>
          <w:sz w:val="28"/>
          <w:szCs w:val="28"/>
        </w:rPr>
        <w:t>領略到山水、田園、山林、庭園四種不同景色：中部以水景見長，是全園的精華所在</w:t>
      </w:r>
      <w:r w:rsidR="00F578C4" w:rsidRPr="0075244A">
        <w:rPr>
          <w:rFonts w:ascii="Times New Roman" w:eastAsia="標楷體" w:hAnsi="Times New Roman" w:cs="Times New Roman"/>
          <w:sz w:val="28"/>
          <w:szCs w:val="28"/>
        </w:rPr>
        <w:t>，</w:t>
      </w:r>
      <w:r w:rsidRPr="0075244A">
        <w:rPr>
          <w:rFonts w:ascii="Times New Roman" w:eastAsia="標楷體" w:hAnsi="Times New Roman" w:cs="Times New Roman"/>
          <w:sz w:val="28"/>
          <w:szCs w:val="28"/>
        </w:rPr>
        <w:t>東部以麴院迴廊的建築取勝，北部具農村風光，並有新辟盆景園</w:t>
      </w:r>
      <w:r w:rsidR="00F578C4" w:rsidRPr="0075244A">
        <w:rPr>
          <w:rFonts w:ascii="Times New Roman" w:eastAsia="標楷體" w:hAnsi="Times New Roman" w:cs="Times New Roman"/>
          <w:sz w:val="28"/>
          <w:szCs w:val="28"/>
        </w:rPr>
        <w:t>，</w:t>
      </w:r>
      <w:r w:rsidRPr="0075244A">
        <w:rPr>
          <w:rFonts w:ascii="Times New Roman" w:eastAsia="標楷體" w:hAnsi="Times New Roman" w:cs="Times New Roman"/>
          <w:sz w:val="28"/>
          <w:szCs w:val="28"/>
        </w:rPr>
        <w:t>西區則是全園最高處，有野趣，以假山為奇，土石相間，堆砌自然。池南涵碧山房與明瑟樓為留園的主要觀景建築。</w:t>
      </w:r>
    </w:p>
    <w:p w:rsidR="00FF5E44" w:rsidRPr="00FF5E44" w:rsidRDefault="00FF5E44" w:rsidP="00FF5E44">
      <w:pPr>
        <w:adjustRightInd w:val="0"/>
        <w:snapToGrid w:val="0"/>
        <w:spacing w:beforeLines="50" w:before="180"/>
        <w:rPr>
          <w:rFonts w:ascii="Times New Roman" w:eastAsia="標楷體" w:hAnsi="Times New Roman" w:cs="Times New Roman"/>
          <w:b/>
          <w:spacing w:val="15"/>
          <w:sz w:val="36"/>
          <w:szCs w:val="36"/>
          <w:u w:val="single"/>
        </w:rPr>
      </w:pPr>
      <w:r w:rsidRPr="00FF5E44">
        <w:rPr>
          <w:rFonts w:ascii="Times New Roman" w:eastAsia="標楷體" w:hAnsi="Times New Roman" w:cs="Times New Roman" w:hint="eastAsia"/>
          <w:b/>
          <w:spacing w:val="15"/>
          <w:sz w:val="36"/>
          <w:szCs w:val="36"/>
          <w:u w:val="single"/>
        </w:rPr>
        <w:t>蘇州主教府</w:t>
      </w:r>
    </w:p>
    <w:p w:rsidR="00FF5E44" w:rsidRPr="008D1053" w:rsidRDefault="00FF5E44" w:rsidP="00FF5E44">
      <w:pPr>
        <w:adjustRightInd w:val="0"/>
        <w:snapToGrid w:val="0"/>
        <w:spacing w:beforeLines="50" w:before="1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3F8A1CC" wp14:editId="0463E030">
            <wp:simplePos x="0" y="0"/>
            <wp:positionH relativeFrom="margin">
              <wp:posOffset>3674110</wp:posOffset>
            </wp:positionH>
            <wp:positionV relativeFrom="margin">
              <wp:posOffset>5102860</wp:posOffset>
            </wp:positionV>
            <wp:extent cx="2609850" cy="1762125"/>
            <wp:effectExtent l="0" t="0" r="0" b="9525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1053">
        <w:rPr>
          <w:rFonts w:ascii="Times New Roman" w:eastAsia="標楷體" w:hAnsi="Times New Roman" w:cs="Times New Roman"/>
          <w:sz w:val="28"/>
          <w:szCs w:val="28"/>
        </w:rPr>
        <w:t>蘇州教區主教公署暨蘇州工業園區天主堂，</w:t>
      </w:r>
      <w:r w:rsidR="000B5314">
        <w:rPr>
          <w:rFonts w:ascii="Times New Roman" w:eastAsia="標楷體" w:hAnsi="Times New Roman" w:cs="Times New Roman" w:hint="eastAsia"/>
          <w:sz w:val="28"/>
          <w:szCs w:val="28"/>
        </w:rPr>
        <w:t>位於陽澄湖邊上</w:t>
      </w:r>
      <w:r w:rsidR="000B5314" w:rsidRPr="008D1053">
        <w:rPr>
          <w:rFonts w:ascii="Times New Roman" w:eastAsia="標楷體" w:hAnsi="Times New Roman" w:cs="Times New Roman"/>
          <w:sz w:val="28"/>
          <w:szCs w:val="28"/>
        </w:rPr>
        <w:t>，</w:t>
      </w:r>
      <w:r w:rsidRPr="008D1053">
        <w:rPr>
          <w:rFonts w:ascii="Times New Roman" w:eastAsia="標楷體" w:hAnsi="Times New Roman" w:cs="Times New Roman" w:hint="eastAsia"/>
          <w:sz w:val="28"/>
          <w:szCs w:val="28"/>
        </w:rPr>
        <w:t>於</w:t>
      </w:r>
      <w:r w:rsidRPr="008D1053">
        <w:rPr>
          <w:rFonts w:ascii="Times New Roman" w:eastAsia="標楷體" w:hAnsi="Times New Roman" w:cs="Times New Roman"/>
          <w:sz w:val="28"/>
          <w:szCs w:val="28"/>
        </w:rPr>
        <w:t>2011</w:t>
      </w:r>
      <w:r w:rsidRPr="008D1053">
        <w:rPr>
          <w:rFonts w:ascii="Times New Roman" w:eastAsia="標楷體" w:hAnsi="Times New Roman" w:cs="Times New Roman"/>
          <w:sz w:val="28"/>
          <w:szCs w:val="28"/>
        </w:rPr>
        <w:t>年</w:t>
      </w:r>
      <w:r w:rsidRPr="008D1053">
        <w:rPr>
          <w:rFonts w:ascii="Times New Roman" w:eastAsia="標楷體" w:hAnsi="Times New Roman" w:cs="Times New Roman"/>
          <w:sz w:val="28"/>
          <w:szCs w:val="28"/>
        </w:rPr>
        <w:t>5</w:t>
      </w:r>
      <w:r w:rsidRPr="008D1053">
        <w:rPr>
          <w:rFonts w:ascii="Times New Roman" w:eastAsia="標楷體" w:hAnsi="Times New Roman" w:cs="Times New Roman"/>
          <w:sz w:val="28"/>
          <w:szCs w:val="28"/>
        </w:rPr>
        <w:t>月</w:t>
      </w:r>
      <w:r w:rsidRPr="008D1053">
        <w:rPr>
          <w:rFonts w:ascii="Times New Roman" w:eastAsia="標楷體" w:hAnsi="Times New Roman" w:cs="Times New Roman"/>
          <w:sz w:val="28"/>
          <w:szCs w:val="28"/>
        </w:rPr>
        <w:t>28</w:t>
      </w:r>
      <w:r w:rsidRPr="008D1053">
        <w:rPr>
          <w:rFonts w:ascii="Times New Roman" w:eastAsia="標楷體" w:hAnsi="Times New Roman" w:cs="Times New Roman"/>
          <w:sz w:val="28"/>
          <w:szCs w:val="28"/>
        </w:rPr>
        <w:t>日奠基，</w:t>
      </w:r>
      <w:r w:rsidRPr="008D1053">
        <w:rPr>
          <w:rFonts w:ascii="Times New Roman" w:eastAsia="標楷體" w:hAnsi="Times New Roman" w:cs="Times New Roman"/>
          <w:sz w:val="28"/>
          <w:szCs w:val="28"/>
        </w:rPr>
        <w:t>201</w:t>
      </w:r>
      <w:r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8D1053">
        <w:rPr>
          <w:rFonts w:ascii="Times New Roman" w:eastAsia="標楷體" w:hAnsi="Times New Roman" w:cs="Times New Roman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Pr="008D1053">
        <w:rPr>
          <w:rFonts w:ascii="Times New Roman" w:eastAsia="標楷體" w:hAnsi="Times New Roman" w:cs="Times New Roman"/>
          <w:sz w:val="28"/>
          <w:szCs w:val="28"/>
        </w:rPr>
        <w:t>月</w:t>
      </w:r>
      <w:r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8D1053">
        <w:rPr>
          <w:rFonts w:ascii="Times New Roman" w:eastAsia="標楷體" w:hAnsi="Times New Roman" w:cs="Times New Roman"/>
          <w:sz w:val="28"/>
          <w:szCs w:val="28"/>
        </w:rPr>
        <w:t>日落成祝聖，</w:t>
      </w:r>
      <w:r w:rsidRPr="008D1053">
        <w:rPr>
          <w:rFonts w:ascii="Times New Roman" w:eastAsia="標楷體" w:hAnsi="Times New Roman" w:cs="Times New Roman" w:hint="eastAsia"/>
          <w:sz w:val="28"/>
          <w:szCs w:val="28"/>
        </w:rPr>
        <w:t>為</w:t>
      </w:r>
      <w:r w:rsidRPr="008D1053">
        <w:rPr>
          <w:rFonts w:ascii="Times New Roman" w:eastAsia="標楷體" w:hAnsi="Times New Roman" w:cs="Times New Roman"/>
          <w:sz w:val="28"/>
          <w:szCs w:val="28"/>
        </w:rPr>
        <w:t>哥</w:t>
      </w:r>
      <w:r w:rsidRPr="008D1053">
        <w:rPr>
          <w:rFonts w:ascii="Times New Roman" w:eastAsia="標楷體" w:hAnsi="Times New Roman" w:cs="Times New Roman" w:hint="eastAsia"/>
          <w:sz w:val="28"/>
          <w:szCs w:val="28"/>
        </w:rPr>
        <w:t>德</w:t>
      </w:r>
      <w:r w:rsidRPr="008D1053">
        <w:rPr>
          <w:rFonts w:ascii="Times New Roman" w:eastAsia="標楷體" w:hAnsi="Times New Roman" w:cs="Times New Roman"/>
          <w:sz w:val="28"/>
          <w:szCs w:val="28"/>
        </w:rPr>
        <w:t>式建築風格，結合蘇州粉牆黛瓦，主塔高</w:t>
      </w:r>
      <w:r w:rsidRPr="008D1053">
        <w:rPr>
          <w:rFonts w:ascii="Times New Roman" w:eastAsia="標楷體" w:hAnsi="Times New Roman" w:cs="Times New Roman"/>
          <w:sz w:val="28"/>
          <w:szCs w:val="28"/>
        </w:rPr>
        <w:t>80</w:t>
      </w:r>
      <w:r w:rsidRPr="008D1053">
        <w:rPr>
          <w:rFonts w:ascii="Times New Roman" w:eastAsia="標楷體" w:hAnsi="Times New Roman" w:cs="Times New Roman"/>
          <w:sz w:val="28"/>
          <w:szCs w:val="28"/>
        </w:rPr>
        <w:t>米，是目前國內最高的天主堂建築。聖堂融入典型的江南蘇式建築元素，又體現西式天主教殿堂的風貌。採用圓拱、圓柱、圓弧</w:t>
      </w:r>
      <w:r w:rsidRPr="008D1053">
        <w:rPr>
          <w:rFonts w:ascii="Times New Roman" w:eastAsia="標楷體" w:hAnsi="Times New Roman" w:cs="Times New Roman" w:hint="eastAsia"/>
          <w:sz w:val="28"/>
          <w:szCs w:val="28"/>
        </w:rPr>
        <w:t>等</w:t>
      </w:r>
      <w:r w:rsidRPr="008D1053">
        <w:rPr>
          <w:rFonts w:ascii="Times New Roman" w:eastAsia="標楷體" w:hAnsi="Times New Roman" w:cs="Times New Roman"/>
          <w:sz w:val="28"/>
          <w:szCs w:val="28"/>
        </w:rPr>
        <w:t>特色。堂內穹頂直徑</w:t>
      </w:r>
      <w:r w:rsidRPr="008D1053">
        <w:rPr>
          <w:rFonts w:ascii="Times New Roman" w:eastAsia="標楷體" w:hAnsi="Times New Roman" w:cs="Times New Roman"/>
          <w:sz w:val="28"/>
          <w:szCs w:val="28"/>
        </w:rPr>
        <w:t>11</w:t>
      </w:r>
      <w:r w:rsidRPr="008D1053">
        <w:rPr>
          <w:rFonts w:ascii="Times New Roman" w:eastAsia="標楷體" w:hAnsi="Times New Roman" w:cs="Times New Roman"/>
          <w:sz w:val="28"/>
          <w:szCs w:val="28"/>
        </w:rPr>
        <w:t>米，繪製天主創造宇宙的大型油畫，堂壁鑲嵌著聖經故事的彩繪玻璃窗，聖堂主保</w:t>
      </w:r>
      <w:r w:rsidRPr="008D1053">
        <w:rPr>
          <w:rFonts w:ascii="Times New Roman" w:eastAsia="標楷體" w:hAnsi="Times New Roman" w:cs="Times New Roman" w:hint="eastAsia"/>
          <w:sz w:val="28"/>
          <w:szCs w:val="28"/>
        </w:rPr>
        <w:t>為</w:t>
      </w:r>
      <w:r w:rsidRPr="008D1053">
        <w:rPr>
          <w:rFonts w:ascii="Times New Roman" w:eastAsia="標楷體" w:hAnsi="Times New Roman" w:cs="Times New Roman"/>
          <w:sz w:val="28"/>
          <w:szCs w:val="28"/>
        </w:rPr>
        <w:t>“</w:t>
      </w:r>
      <w:r w:rsidRPr="008D1053">
        <w:rPr>
          <w:rFonts w:ascii="Times New Roman" w:eastAsia="標楷體" w:hAnsi="Times New Roman" w:cs="Times New Roman"/>
          <w:sz w:val="28"/>
          <w:szCs w:val="28"/>
        </w:rPr>
        <w:t>聖沙勿略－方濟各</w:t>
      </w:r>
      <w:r w:rsidRPr="008D1053">
        <w:rPr>
          <w:rFonts w:ascii="Times New Roman" w:eastAsia="標楷體" w:hAnsi="Times New Roman" w:cs="Times New Roman"/>
          <w:sz w:val="28"/>
          <w:szCs w:val="28"/>
        </w:rPr>
        <w:t>”</w:t>
      </w:r>
      <w:r w:rsidRPr="008D1053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31A8C" w:rsidRPr="00B50F98" w:rsidRDefault="00291FB5" w:rsidP="00731A8C">
      <w:pPr>
        <w:adjustRightInd w:val="0"/>
        <w:snapToGrid w:val="0"/>
        <w:spacing w:beforeLines="50" w:before="180"/>
        <w:rPr>
          <w:rFonts w:ascii="Times New Roman" w:eastAsia="標楷體" w:hAnsi="Times New Roman" w:cs="Times New Roman"/>
          <w:spacing w:val="15"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spacing w:val="15"/>
          <w:sz w:val="36"/>
          <w:szCs w:val="36"/>
          <w:u w:val="single"/>
        </w:rPr>
        <w:t>無錫</w:t>
      </w:r>
      <w:r w:rsidR="00731A8C">
        <w:rPr>
          <w:rFonts w:ascii="Times New Roman" w:eastAsia="標楷體" w:hAnsi="Times New Roman" w:cs="Times New Roman" w:hint="eastAsia"/>
          <w:b/>
          <w:spacing w:val="15"/>
          <w:sz w:val="36"/>
          <w:szCs w:val="36"/>
          <w:u w:val="single"/>
        </w:rPr>
        <w:t>太湖黿頭渚</w:t>
      </w:r>
      <w:r w:rsidR="00B50F98" w:rsidRPr="00B50F98">
        <w:rPr>
          <w:rFonts w:ascii="Times New Roman" w:eastAsia="標楷體" w:hAnsi="Times New Roman" w:cs="Times New Roman" w:hint="eastAsia"/>
          <w:spacing w:val="15"/>
          <w:szCs w:val="24"/>
        </w:rPr>
        <w:t>(</w:t>
      </w:r>
      <w:r w:rsidR="00B50F98">
        <w:rPr>
          <w:rFonts w:ascii="Times New Roman" w:eastAsia="標楷體" w:hAnsi="Times New Roman" w:cs="Times New Roman" w:hint="eastAsia"/>
          <w:spacing w:val="15"/>
          <w:szCs w:val="24"/>
        </w:rPr>
        <w:t>旅遊景點</w:t>
      </w:r>
      <w:r w:rsidR="00B50F98">
        <w:rPr>
          <w:rFonts w:ascii="Times New Roman" w:eastAsia="標楷體" w:hAnsi="Times New Roman" w:cs="Times New Roman" w:hint="eastAsia"/>
          <w:spacing w:val="15"/>
          <w:szCs w:val="24"/>
        </w:rPr>
        <w:t>)</w:t>
      </w:r>
    </w:p>
    <w:p w:rsidR="00FF5E44" w:rsidRDefault="00731A8C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color w:val="2C2C2C"/>
          <w:sz w:val="28"/>
          <w:szCs w:val="28"/>
        </w:rPr>
      </w:pP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黿頭渚是橫卧太湖西北岸的一個半島，因巨石突入湖中形狀酷似神龜昂首而得名。黿頭渚風景區始建於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1916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年。有充山隱秀、鹿頂迎暉、黿渚春濤、橫雲山莊、廣福寺、太湖仙島、江南蘭苑，中日櫻花友誼林等眾多景觀，各具風貌。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80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年代</w:t>
      </w:r>
      <w:r>
        <w:rPr>
          <w:rFonts w:ascii="Times New Roman" w:eastAsia="標楷體" w:hAnsi="Times New Roman" w:cs="Times New Roman" w:hint="eastAsia"/>
          <w:color w:val="2C2C2C"/>
          <w:sz w:val="28"/>
          <w:szCs w:val="28"/>
        </w:rPr>
        <w:t>後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，經統一規劃布局，精心綴連，不斷擴建新景點，使太湖風景名勝遊覽日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lastRenderedPageBreak/>
        <w:t>趨完美，成為江南最大的山水園林之一。景區中的長春橋，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1936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年建，位於涵萬軒和絳雪軒的一泓水池中，橋的前後築湖堤同太湖水分隔。橋呈拱形，彷彿頤和園中的玉帶橋，橋洞映日成渾圓形。湖堤上引種日本野生大山櫻，每年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4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月，花開如雲，淡紅粉白相間，在青山綠水的掩映下，分外妖嬈，稱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“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長春櫻花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”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。長春橋向前，有古建築半露水面，題額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“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絳雪軒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”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，與涵萬軒對景。絳雪軒旁為雲逗樓，園主為紀念先祖楊度汪而建，上有蔡元培的題額。上坡，有花神廟，建於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1931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年，中供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“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花神女夷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”</w:t>
      </w:r>
      <w:r w:rsidRPr="00731A8C">
        <w:rPr>
          <w:rFonts w:ascii="Times New Roman" w:eastAsia="標楷體" w:hAnsi="Times New Roman" w:cs="Times New Roman"/>
          <w:color w:val="2C2C2C"/>
          <w:sz w:val="28"/>
          <w:szCs w:val="28"/>
        </w:rPr>
        <w:t>像，高髻雲裳，姿態端麗。</w:t>
      </w:r>
    </w:p>
    <w:p w:rsidR="000B5314" w:rsidRPr="004D746B" w:rsidRDefault="000B531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 w:rsidRPr="004D746B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無錫華莊天主堂</w:t>
      </w:r>
    </w:p>
    <w:p w:rsidR="000B5314" w:rsidRPr="0036399B" w:rsidRDefault="001F4E55" w:rsidP="000B5314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1712A591" wp14:editId="41666F6A">
            <wp:simplePos x="0" y="0"/>
            <wp:positionH relativeFrom="margin">
              <wp:posOffset>3684270</wp:posOffset>
            </wp:positionH>
            <wp:positionV relativeFrom="margin">
              <wp:posOffset>1509395</wp:posOffset>
            </wp:positionV>
            <wp:extent cx="2606040" cy="1878330"/>
            <wp:effectExtent l="0" t="0" r="3810" b="762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位於無錫市太湖旁，由主堂、副堂、鐘樓、辦公用房等部分組成，可容納約千逾人。於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2011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月動工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興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建，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2013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月主體工程和附屬鐘樓設施完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成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2016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21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日舉行祝聖禮交付使用。</w:t>
      </w:r>
    </w:p>
    <w:p w:rsidR="000B5314" w:rsidRPr="0036399B" w:rsidRDefault="001F4E55" w:rsidP="000B5314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70F9462E" wp14:editId="2606382A">
            <wp:simplePos x="0" y="0"/>
            <wp:positionH relativeFrom="margin">
              <wp:posOffset>3850640</wp:posOffset>
            </wp:positionH>
            <wp:positionV relativeFrom="margin">
              <wp:posOffset>4809490</wp:posOffset>
            </wp:positionV>
            <wp:extent cx="2543175" cy="1766570"/>
            <wp:effectExtent l="0" t="0" r="9525" b="508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建築風格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兼具哥德式和巴洛克</w:t>
      </w:r>
      <w:r w:rsidR="004D746B">
        <w:rPr>
          <w:rFonts w:ascii="Times New Roman" w:eastAsia="標楷體" w:hAnsi="Times New Roman" w:cs="Times New Roman" w:hint="eastAsia"/>
          <w:sz w:val="28"/>
          <w:szCs w:val="28"/>
        </w:rPr>
        <w:t>式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，簡約、富有鄉村氣息。建築主體為紅褐色面磚，體現莊重、嚴肅的宗教意義。地處風光旖旎的貢湖灣濕地公園內，充分利用太湖風光及貢湖灣濕地景觀，將得天獨厚的自然景觀引入建築之中。它的建成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不僅是華莊及周邊二千多</w:t>
      </w:r>
      <w:r w:rsidR="000B5314" w:rsidRPr="0036399B">
        <w:rPr>
          <w:rFonts w:ascii="Times New Roman" w:eastAsia="標楷體" w:hAnsi="Times New Roman" w:cs="Times New Roman" w:hint="eastAsia"/>
          <w:sz w:val="28"/>
          <w:szCs w:val="28"/>
        </w:rPr>
        <w:t>位</w:t>
      </w:r>
      <w:r w:rsidR="000B5314" w:rsidRPr="0036399B">
        <w:rPr>
          <w:rFonts w:ascii="Times New Roman" w:eastAsia="標楷體" w:hAnsi="Times New Roman" w:cs="Times New Roman"/>
          <w:sz w:val="28"/>
          <w:szCs w:val="28"/>
        </w:rPr>
        <w:t>教友的祈禱之所，更是無錫太湖之濱一道最亮麗的風景。</w:t>
      </w:r>
    </w:p>
    <w:p w:rsidR="000B5314" w:rsidRPr="004D746B" w:rsidRDefault="007F499E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 w:rsidRPr="004D746B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無錫</w:t>
      </w:r>
      <w:r w:rsidR="004D746B" w:rsidRPr="004D746B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三里橋若瑟堂</w:t>
      </w:r>
    </w:p>
    <w:p w:rsidR="004D746B" w:rsidRPr="0036399B" w:rsidRDefault="00950E38" w:rsidP="004D746B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天主教</w:t>
      </w:r>
      <w:r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無錫地區，已有三</w:t>
      </w:r>
      <w:r w:rsidR="004D746B">
        <w:rPr>
          <w:rFonts w:ascii="標楷體" w:eastAsia="標楷體" w:hAnsi="標楷體" w:cs="Times New Roman" w:hint="eastAsia"/>
          <w:sz w:val="28"/>
          <w:szCs w:val="28"/>
        </w:rPr>
        <w:t>、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四百年的歷史。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18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世紀清雍正宣佈查禁天主教，江南仍有不少教徒，在地下狀態</w:t>
      </w:r>
      <w:r w:rsidR="00E31DB9">
        <w:rPr>
          <w:rFonts w:ascii="Times New Roman" w:eastAsia="標楷體" w:hAnsi="Times New Roman" w:cs="Times New Roman" w:hint="eastAsia"/>
          <w:sz w:val="28"/>
          <w:szCs w:val="28"/>
        </w:rPr>
        <w:t>仍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保持天主教信仰，其中大部分是漁民（網船上人）。此後江南地區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的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天主教信徒，以漁民為主</w:t>
      </w:r>
      <w:r w:rsidR="00E31DB9" w:rsidRPr="0036399B">
        <w:rPr>
          <w:rFonts w:ascii="Times New Roman" w:eastAsia="標楷體" w:hAnsi="Times New Roman" w:cs="Times New Roman"/>
          <w:sz w:val="28"/>
          <w:szCs w:val="28"/>
        </w:rPr>
        <w:t>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無錫地區</w:t>
      </w:r>
      <w:r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="00E31DB9" w:rsidRPr="0036399B">
        <w:rPr>
          <w:rFonts w:ascii="Times New Roman" w:eastAsia="標楷體" w:hAnsi="Times New Roman" w:cs="Times New Roman"/>
          <w:sz w:val="28"/>
          <w:szCs w:val="28"/>
        </w:rPr>
        <w:t>天主教徒，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是江蘇省最密集的地</w:t>
      </w:r>
      <w:r w:rsidR="004D746B">
        <w:rPr>
          <w:rFonts w:ascii="Times New Roman" w:eastAsia="標楷體" w:hAnsi="Times New Roman" w:cs="Times New Roman" w:hint="eastAsia"/>
          <w:sz w:val="28"/>
          <w:szCs w:val="28"/>
        </w:rPr>
        <w:t>方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，</w:t>
      </w:r>
      <w:r w:rsidR="00E31DB9">
        <w:rPr>
          <w:rFonts w:ascii="Times New Roman" w:eastAsia="標楷體" w:hAnsi="Times New Roman" w:cs="Times New Roman" w:hint="eastAsia"/>
          <w:sz w:val="28"/>
          <w:szCs w:val="28"/>
        </w:rPr>
        <w:t>佔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南京教區的半</w:t>
      </w:r>
      <w:r>
        <w:rPr>
          <w:rFonts w:ascii="Times New Roman" w:eastAsia="標楷體" w:hAnsi="Times New Roman" w:cs="Times New Roman" w:hint="eastAsia"/>
          <w:sz w:val="28"/>
          <w:szCs w:val="28"/>
        </w:rPr>
        <w:t>數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（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5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萬人）。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4D746B" w:rsidRDefault="00FE70D4" w:rsidP="004D746B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AE7C5A6" wp14:editId="0896533D">
            <wp:simplePos x="0" y="0"/>
            <wp:positionH relativeFrom="margin">
              <wp:posOffset>3848100</wp:posOffset>
            </wp:positionH>
            <wp:positionV relativeFrom="margin">
              <wp:posOffset>6788785</wp:posOffset>
            </wp:positionV>
            <wp:extent cx="2540635" cy="190500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三里橋若瑟堂是無錫總鐸區的總堂，</w:t>
      </w:r>
      <w:r w:rsidR="004D746B">
        <w:rPr>
          <w:rFonts w:ascii="Times New Roman" w:eastAsia="標楷體" w:hAnsi="Times New Roman" w:cs="Times New Roman" w:hint="eastAsia"/>
          <w:sz w:val="28"/>
          <w:szCs w:val="28"/>
        </w:rPr>
        <w:t>離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無錫縣城北門外</w:t>
      </w:r>
      <w:r w:rsidR="004D746B"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古運河不遠，始建於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1640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年（明崇禎年間），清雍正禁教時被廢。咸豐三年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(1853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)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，法籍傳教士將這座教堂加以修復，太平天國時期</w:t>
      </w:r>
      <w:r w:rsidR="004D746B">
        <w:rPr>
          <w:rFonts w:ascii="Times New Roman" w:eastAsia="標楷體" w:hAnsi="Times New Roman" w:cs="Times New Roman" w:hint="eastAsia"/>
          <w:sz w:val="28"/>
          <w:szCs w:val="28"/>
        </w:rPr>
        <w:t>又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被拆毀。同治三年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(1864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)</w:t>
      </w:r>
      <w:r w:rsidR="004D746B" w:rsidRPr="0036399B">
        <w:rPr>
          <w:rFonts w:ascii="Times New Roman" w:eastAsia="標楷體" w:hAnsi="Times New Roman" w:cs="Times New Roman"/>
          <w:sz w:val="28"/>
          <w:szCs w:val="28"/>
        </w:rPr>
        <w:t>再將此堂修復。</w:t>
      </w:r>
    </w:p>
    <w:p w:rsidR="004D746B" w:rsidRDefault="004D746B" w:rsidP="004D746B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因教徒人數增加，同治十一年八月在三里橋建造</w:t>
      </w:r>
      <w:r>
        <w:rPr>
          <w:rFonts w:ascii="Times New Roman" w:eastAsia="標楷體" w:hAnsi="Times New Roman" w:cs="Times New Roman" w:hint="eastAsia"/>
          <w:sz w:val="28"/>
          <w:szCs w:val="28"/>
        </w:rPr>
        <w:t>一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座</w:t>
      </w:r>
      <w:r w:rsidR="00E31DB9" w:rsidRPr="0036399B">
        <w:rPr>
          <w:rFonts w:ascii="Times New Roman" w:eastAsia="標楷體" w:hAnsi="Times New Roman" w:cs="Times New Roman"/>
          <w:sz w:val="28"/>
          <w:szCs w:val="28"/>
        </w:rPr>
        <w:t>成十字形</w:t>
      </w:r>
      <w:r w:rsidR="00E31DB9"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大教堂。</w:t>
      </w:r>
    </w:p>
    <w:p w:rsidR="004D746B" w:rsidRPr="0036399B" w:rsidRDefault="004D746B" w:rsidP="004D746B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光緒十七年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(1891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)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六月，在反洋教鬥爭中又被焚，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1892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年用清廷政府</w:t>
      </w:r>
      <w:r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36399B">
        <w:rPr>
          <w:rFonts w:ascii="Times New Roman" w:eastAsia="標楷體" w:hAnsi="Times New Roman" w:cs="Times New Roman"/>
          <w:sz w:val="28"/>
          <w:szCs w:val="28"/>
        </w:rPr>
        <w:t>賠款原址重建，該堂奉</w:t>
      </w:r>
      <w:r w:rsidR="00950E38">
        <w:rPr>
          <w:rFonts w:ascii="Times New Roman" w:eastAsia="標楷體" w:hAnsi="Times New Roman" w:cs="Times New Roman" w:hint="eastAsia"/>
          <w:sz w:val="28"/>
          <w:szCs w:val="28"/>
        </w:rPr>
        <w:t>聖若瑟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為主保，取名「若瑟堂」。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4D746B" w:rsidRDefault="004D746B" w:rsidP="004D746B">
      <w:pPr>
        <w:pStyle w:val="Web"/>
        <w:adjustRightInd w:val="0"/>
        <w:snapToGrid w:val="0"/>
        <w:spacing w:before="0" w:beforeAutospacing="0" w:after="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lastRenderedPageBreak/>
        <w:t>1966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年文革教堂被</w:t>
      </w:r>
      <w:r>
        <w:rPr>
          <w:rFonts w:ascii="Times New Roman" w:eastAsia="標楷體" w:hAnsi="Times New Roman" w:cs="Times New Roman" w:hint="eastAsia"/>
          <w:sz w:val="28"/>
          <w:szCs w:val="28"/>
        </w:rPr>
        <w:t>迫</w:t>
      </w:r>
      <w:r w:rsidRPr="0036399B">
        <w:rPr>
          <w:rFonts w:ascii="Times New Roman" w:eastAsia="標楷體" w:hAnsi="Times New Roman" w:cs="Times New Roman"/>
          <w:sz w:val="28"/>
          <w:szCs w:val="28"/>
        </w:rPr>
        <w:t>關閉</w:t>
      </w:r>
      <w:r w:rsidR="00E31DB9"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36399B">
        <w:rPr>
          <w:rFonts w:ascii="Times New Roman" w:eastAsia="標楷體" w:hAnsi="Times New Roman" w:cs="Times New Roman"/>
          <w:sz w:val="28"/>
          <w:szCs w:val="28"/>
        </w:rPr>
        <w:t>鐘樓被拆。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1980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12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 w:rsidRPr="0036399B">
        <w:rPr>
          <w:rFonts w:ascii="Times New Roman" w:eastAsia="標楷體" w:hAnsi="Times New Roman" w:cs="Times New Roman"/>
          <w:sz w:val="28"/>
          <w:szCs w:val="28"/>
        </w:rPr>
        <w:t>25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日聖誕節恢復開堂。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2006</w:t>
      </w:r>
      <w:r w:rsidRPr="0036399B">
        <w:rPr>
          <w:rFonts w:ascii="Times New Roman" w:eastAsia="標楷體" w:hAnsi="Times New Roman" w:cs="Times New Roman"/>
          <w:sz w:val="28"/>
          <w:szCs w:val="28"/>
        </w:rPr>
        <w:t>年</w:t>
      </w:r>
      <w:r w:rsidRPr="0036399B">
        <w:rPr>
          <w:rFonts w:ascii="Times New Roman" w:eastAsia="標楷體" w:hAnsi="Times New Roman" w:cs="Times New Roman"/>
          <w:sz w:val="28"/>
          <w:szCs w:val="28"/>
        </w:rPr>
        <w:t>3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月</w:t>
      </w:r>
      <w:r w:rsidRPr="0036399B">
        <w:rPr>
          <w:rFonts w:ascii="Times New Roman" w:eastAsia="標楷體" w:hAnsi="Times New Roman" w:cs="Times New Roman"/>
          <w:sz w:val="28"/>
          <w:szCs w:val="28"/>
        </w:rPr>
        <w:t>20</w:t>
      </w:r>
      <w:r w:rsidRPr="0036399B">
        <w:rPr>
          <w:rFonts w:ascii="Times New Roman" w:eastAsia="標楷體" w:hAnsi="Times New Roman" w:cs="Times New Roman"/>
          <w:sz w:val="28"/>
          <w:szCs w:val="28"/>
        </w:rPr>
        <w:t>日重建的</w:t>
      </w:r>
      <w:r w:rsidRPr="0036399B">
        <w:rPr>
          <w:rFonts w:ascii="Times New Roman" w:eastAsia="標楷體" w:hAnsi="Times New Roman" w:cs="Times New Roman"/>
          <w:sz w:val="28"/>
          <w:szCs w:val="28"/>
        </w:rPr>
        <w:t>62</w:t>
      </w:r>
      <w:r w:rsidRPr="0036399B">
        <w:rPr>
          <w:rFonts w:ascii="Times New Roman" w:eastAsia="標楷體" w:hAnsi="Times New Roman" w:cs="Times New Roman"/>
          <w:sz w:val="28"/>
          <w:szCs w:val="28"/>
        </w:rPr>
        <w:t>米高鐘樓投入使用，形成古運河邊的一道醒目的標誌性建築物</w:t>
      </w:r>
      <w:r w:rsidR="007F499E" w:rsidRPr="0036399B">
        <w:rPr>
          <w:rFonts w:ascii="Times New Roman" w:eastAsia="標楷體" w:hAnsi="Times New Roman" w:cs="Times New Roman"/>
          <w:sz w:val="28"/>
          <w:szCs w:val="28"/>
        </w:rPr>
        <w:t>，是</w:t>
      </w:r>
      <w:r w:rsidR="007F499E" w:rsidRPr="0036399B">
        <w:rPr>
          <w:rFonts w:ascii="Times New Roman" w:eastAsia="標楷體" w:hAnsi="Times New Roman" w:cs="Times New Roman" w:hint="eastAsia"/>
          <w:sz w:val="28"/>
          <w:szCs w:val="28"/>
        </w:rPr>
        <w:t>江蘇省</w:t>
      </w:r>
      <w:r w:rsidR="007F499E" w:rsidRPr="0036399B">
        <w:rPr>
          <w:rFonts w:ascii="Times New Roman" w:eastAsia="標楷體" w:hAnsi="Times New Roman" w:cs="Times New Roman"/>
          <w:sz w:val="28"/>
          <w:szCs w:val="28"/>
        </w:rPr>
        <w:t>規模最大的天主教堂。</w:t>
      </w:r>
    </w:p>
    <w:p w:rsidR="004D746B" w:rsidRPr="00FE70D4" w:rsidRDefault="00FE70D4" w:rsidP="006F3DD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 w:rsidRPr="00FE70D4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青陽露德聖母堂</w:t>
      </w:r>
    </w:p>
    <w:p w:rsidR="00FE70D4" w:rsidRDefault="007F499E" w:rsidP="00FE70D4">
      <w:pPr>
        <w:widowControl/>
        <w:adjustRightInd w:val="0"/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F92D31F" wp14:editId="7EBA2AD1">
            <wp:simplePos x="0" y="0"/>
            <wp:positionH relativeFrom="margin">
              <wp:posOffset>2426335</wp:posOffset>
            </wp:positionH>
            <wp:positionV relativeFrom="margin">
              <wp:posOffset>443230</wp:posOffset>
            </wp:positionV>
            <wp:extent cx="1852930" cy="2786380"/>
            <wp:effectExtent l="0" t="0" r="0" b="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98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D89DC97" wp14:editId="2CE09A79">
            <wp:simplePos x="0" y="0"/>
            <wp:positionH relativeFrom="margin">
              <wp:posOffset>4461510</wp:posOffset>
            </wp:positionH>
            <wp:positionV relativeFrom="margin">
              <wp:posOffset>445135</wp:posOffset>
            </wp:positionV>
            <wp:extent cx="1860550" cy="2790825"/>
            <wp:effectExtent l="0" t="0" r="6350" b="9525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清同治年間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(1862—1874)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天主教傳入青陽</w:t>
      </w:r>
      <w:r w:rsidR="00FE70D4" w:rsidRPr="0036399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教堂由鄉紳籌資所建</w:t>
      </w:r>
      <w:r w:rsidR="00FE70D4" w:rsidRPr="0036399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選址青陽南沿河葛家祠堂堂基</w:t>
      </w:r>
      <w:r w:rsidR="00AA1349" w:rsidRPr="00670FA6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333C62">
        <w:rPr>
          <w:rFonts w:ascii="Times New Roman" w:eastAsia="標楷體" w:hAnsi="Times New Roman" w:cs="Times New Roman" w:hint="eastAsia"/>
          <w:sz w:val="28"/>
          <w:szCs w:val="28"/>
        </w:rPr>
        <w:t>即</w:t>
      </w:r>
      <w:r w:rsidR="00AA1349">
        <w:rPr>
          <w:rFonts w:ascii="Times New Roman" w:eastAsia="標楷體" w:hAnsi="Times New Roman" w:cs="Times New Roman" w:hint="eastAsia"/>
          <w:sz w:val="28"/>
          <w:szCs w:val="28"/>
        </w:rPr>
        <w:t>現址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聖楊路和旌陽南路的交</w:t>
      </w:r>
      <w:r w:rsidR="00AA1349">
        <w:rPr>
          <w:rFonts w:ascii="Times New Roman" w:eastAsia="標楷體" w:hAnsi="Times New Roman" w:cs="Times New Roman" w:hint="eastAsia"/>
          <w:sz w:val="28"/>
          <w:szCs w:val="28"/>
        </w:rPr>
        <w:t>口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，始創於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1902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2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月，建平房數間，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4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3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日開堂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AA1349" w:rsidRPr="00670FA6">
        <w:rPr>
          <w:rFonts w:ascii="Times New Roman" w:eastAsia="標楷體" w:hAnsi="Times New Roman" w:cs="Times New Roman" w:hint="eastAsia"/>
          <w:sz w:val="28"/>
          <w:szCs w:val="28"/>
        </w:rPr>
        <w:t>歷史非常悠久。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同年</w:t>
      </w:r>
      <w:r w:rsidR="00FE70D4" w:rsidRPr="00670FA6">
        <w:rPr>
          <w:rFonts w:ascii="Times New Roman" w:eastAsia="標楷體" w:hAnsi="Times New Roman" w:cs="Times New Roman"/>
          <w:sz w:val="28"/>
          <w:szCs w:val="28"/>
        </w:rPr>
        <w:t>4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月大江南北瘟疫四起。青陽聖母堂靈草除疫的一系列神</w:t>
      </w:r>
      <w:r w:rsidR="00FE70D4">
        <w:rPr>
          <w:rFonts w:ascii="Times New Roman" w:eastAsia="標楷體" w:hAnsi="Times New Roman" w:cs="Times New Roman" w:hint="eastAsia"/>
          <w:sz w:val="28"/>
          <w:szCs w:val="28"/>
        </w:rPr>
        <w:t>蹟</w:t>
      </w:r>
      <w:r w:rsidR="00FE70D4" w:rsidRPr="00670FA6">
        <w:rPr>
          <w:rFonts w:ascii="Times New Roman" w:eastAsia="標楷體" w:hAnsi="Times New Roman" w:cs="Times New Roman" w:hint="eastAsia"/>
          <w:sz w:val="28"/>
          <w:szCs w:val="28"/>
        </w:rPr>
        <w:t>，名聲遠揚。</w:t>
      </w:r>
    </w:p>
    <w:p w:rsidR="00FE70D4" w:rsidRPr="00670FA6" w:rsidRDefault="00FE70D4" w:rsidP="00FE70D4">
      <w:pPr>
        <w:widowControl/>
        <w:adjustRightInd w:val="0"/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民國二年</w:t>
      </w:r>
      <w:r w:rsidRPr="00670FA6">
        <w:rPr>
          <w:rFonts w:ascii="Times New Roman" w:eastAsia="標楷體" w:hAnsi="Times New Roman" w:cs="Times New Roman"/>
          <w:sz w:val="28"/>
          <w:szCs w:val="28"/>
        </w:rPr>
        <w:t>(1912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670FA6">
        <w:rPr>
          <w:rFonts w:ascii="Times New Roman" w:eastAsia="標楷體" w:hAnsi="Times New Roman" w:cs="Times New Roman"/>
          <w:sz w:val="28"/>
          <w:szCs w:val="28"/>
        </w:rPr>
        <w:t>)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擴建，</w:t>
      </w:r>
      <w:r w:rsidRPr="00670FA6">
        <w:rPr>
          <w:rFonts w:ascii="Times New Roman" w:eastAsia="標楷體" w:hAnsi="Times New Roman" w:cs="Times New Roman"/>
          <w:sz w:val="28"/>
          <w:szCs w:val="28"/>
        </w:rPr>
        <w:t>1914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670FA6">
        <w:rPr>
          <w:rFonts w:ascii="Times New Roman" w:eastAsia="標楷體" w:hAnsi="Times New Roman" w:cs="Times New Roman"/>
          <w:sz w:val="28"/>
          <w:szCs w:val="28"/>
        </w:rPr>
        <w:t>4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Pr="00670FA6">
        <w:rPr>
          <w:rFonts w:ascii="Times New Roman" w:eastAsia="標楷體" w:hAnsi="Times New Roman" w:cs="Times New Roman"/>
          <w:sz w:val="28"/>
          <w:szCs w:val="28"/>
        </w:rPr>
        <w:t>29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日舉行開堂大典，取名</w:t>
      </w:r>
      <w:r w:rsidRPr="00670FA6">
        <w:rPr>
          <w:rFonts w:ascii="Times New Roman" w:eastAsia="標楷體" w:hAnsi="Times New Roman" w:cs="Times New Roman"/>
          <w:sz w:val="28"/>
          <w:szCs w:val="28"/>
        </w:rPr>
        <w:t>“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露德聖母堂</w:t>
      </w:r>
      <w:r w:rsidRPr="00670FA6">
        <w:rPr>
          <w:rFonts w:ascii="Times New Roman" w:eastAsia="標楷體" w:hAnsi="Times New Roman" w:cs="Times New Roman"/>
          <w:sz w:val="28"/>
          <w:szCs w:val="28"/>
        </w:rPr>
        <w:t>”</w:t>
      </w:r>
      <w:r w:rsidRPr="00670FA6">
        <w:rPr>
          <w:rFonts w:ascii="Times New Roman" w:eastAsia="標楷體" w:hAnsi="Times New Roman" w:cs="Times New Roman" w:hint="eastAsia"/>
          <w:sz w:val="28"/>
          <w:szCs w:val="28"/>
        </w:rPr>
        <w:t>。建哥特式鐘樓一座，頂層置聖母銅像，次層懸黃鐘三座，聲播十里。教堂可容納千人。</w:t>
      </w:r>
    </w:p>
    <w:p w:rsidR="00FE70D4" w:rsidRDefault="00FE70D4" w:rsidP="00FE70D4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36399B">
        <w:rPr>
          <w:rFonts w:ascii="Times New Roman" w:eastAsia="標楷體" w:hAnsi="Times New Roman" w:cs="Times New Roman"/>
          <w:sz w:val="28"/>
          <w:szCs w:val="28"/>
        </w:rPr>
        <w:t>1939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年教堂遭日機轟炸，鐘樓倖存。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1947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333C62">
        <w:rPr>
          <w:rFonts w:ascii="Times New Roman" w:eastAsia="標楷體" w:hAnsi="Times New Roman" w:cs="Times New Roman" w:hint="eastAsia"/>
          <w:sz w:val="28"/>
          <w:szCs w:val="28"/>
        </w:rPr>
        <w:t>修復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于斌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主教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親臨主持彌撒，盛況空前。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“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文革</w:t>
      </w:r>
      <w:r w:rsidRPr="0036399B">
        <w:rPr>
          <w:rFonts w:ascii="Times New Roman" w:eastAsia="標楷體" w:hAnsi="Times New Roman" w:cs="Times New Roman"/>
          <w:sz w:val="28"/>
          <w:szCs w:val="28"/>
        </w:rPr>
        <w:t>”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時鐘樓被毀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，宗教活動停止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，教堂移作他用。</w:t>
      </w:r>
      <w:r w:rsidRPr="0036399B">
        <w:rPr>
          <w:rFonts w:ascii="Times New Roman" w:eastAsia="標楷體" w:hAnsi="Times New Roman" w:cs="Times New Roman"/>
          <w:sz w:val="28"/>
          <w:szCs w:val="28"/>
        </w:rPr>
        <w:t>1990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年原籍無錫的龔士榮神父，自臺灣歸鄉省親，為圓母親之夙願，籌鉅資重建青陽聖母堂，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脊高</w:t>
      </w:r>
      <w:r w:rsidR="00AA1349" w:rsidRPr="0036399B">
        <w:rPr>
          <w:rFonts w:ascii="Times New Roman" w:eastAsia="標楷體" w:hAnsi="Times New Roman" w:cs="Times New Roman"/>
          <w:sz w:val="28"/>
          <w:szCs w:val="28"/>
        </w:rPr>
        <w:t>20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米，鐘樓高度</w:t>
      </w:r>
      <w:r w:rsidR="00AA1349" w:rsidRPr="0036399B">
        <w:rPr>
          <w:rFonts w:ascii="Times New Roman" w:eastAsia="標楷體" w:hAnsi="Times New Roman" w:cs="Times New Roman"/>
          <w:sz w:val="28"/>
          <w:szCs w:val="28"/>
        </w:rPr>
        <w:t>54.8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米，鐘樓頂置聖母銅像，建築風格結合羅馬式與哥</w:t>
      </w:r>
      <w:r w:rsidR="00AA1349">
        <w:rPr>
          <w:rFonts w:ascii="Times New Roman" w:eastAsia="標楷體" w:hAnsi="Times New Roman" w:cs="Times New Roman" w:hint="eastAsia"/>
          <w:sz w:val="28"/>
          <w:szCs w:val="28"/>
        </w:rPr>
        <w:t>德</w:t>
      </w:r>
      <w:r w:rsidR="00AA1349" w:rsidRPr="0036399B">
        <w:rPr>
          <w:rFonts w:ascii="Times New Roman" w:eastAsia="標楷體" w:hAnsi="Times New Roman" w:cs="Times New Roman" w:hint="eastAsia"/>
          <w:sz w:val="28"/>
          <w:szCs w:val="28"/>
        </w:rPr>
        <w:t>式。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至今為</w:t>
      </w:r>
      <w:r w:rsidR="00AA1349" w:rsidRPr="00670FA6">
        <w:rPr>
          <w:rFonts w:ascii="Times New Roman" w:eastAsia="標楷體" w:hAnsi="Times New Roman" w:cs="Times New Roman" w:hint="eastAsia"/>
          <w:sz w:val="28"/>
          <w:szCs w:val="28"/>
        </w:rPr>
        <w:t>江陰一帶最大</w:t>
      </w:r>
      <w:r w:rsidR="00AA1349">
        <w:rPr>
          <w:rFonts w:ascii="標楷體" w:eastAsia="標楷體" w:hAnsi="標楷體" w:cs="Times New Roman" w:hint="eastAsia"/>
          <w:sz w:val="28"/>
          <w:szCs w:val="28"/>
        </w:rPr>
        <w:t>、</w:t>
      </w:r>
      <w:r w:rsidRPr="0036399B">
        <w:rPr>
          <w:rFonts w:ascii="Times New Roman" w:eastAsia="標楷體" w:hAnsi="Times New Roman" w:cs="Times New Roman" w:hint="eastAsia"/>
          <w:sz w:val="28"/>
          <w:szCs w:val="28"/>
        </w:rPr>
        <w:t>南京教區重要的天主教堂。</w:t>
      </w:r>
    </w:p>
    <w:p w:rsidR="001F4E55" w:rsidRPr="00FE70D4" w:rsidRDefault="00B50F98" w:rsidP="00F0705D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桐鄉烏鎮</w:t>
      </w:r>
      <w:r w:rsidR="00333C62" w:rsidRPr="00B50F98">
        <w:rPr>
          <w:rFonts w:ascii="Times New Roman" w:eastAsia="標楷體" w:hAnsi="Times New Roman" w:cs="Times New Roman" w:hint="eastAsia"/>
          <w:spacing w:val="15"/>
        </w:rPr>
        <w:t>(</w:t>
      </w:r>
      <w:r w:rsidR="00333C62">
        <w:rPr>
          <w:rFonts w:ascii="Times New Roman" w:eastAsia="標楷體" w:hAnsi="Times New Roman" w:cs="Times New Roman" w:hint="eastAsia"/>
          <w:spacing w:val="15"/>
        </w:rPr>
        <w:t>旅遊景點</w:t>
      </w:r>
      <w:r w:rsidR="00333C62">
        <w:rPr>
          <w:rFonts w:ascii="Times New Roman" w:eastAsia="標楷體" w:hAnsi="Times New Roman" w:cs="Times New Roman" w:hint="eastAsia"/>
          <w:spacing w:val="15"/>
        </w:rPr>
        <w:t>)</w:t>
      </w:r>
    </w:p>
    <w:p w:rsidR="00B50F98" w:rsidRPr="000669D9" w:rsidRDefault="00B50F98" w:rsidP="00B50F98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0669D9">
        <w:rPr>
          <w:rFonts w:ascii="Times New Roman" w:eastAsia="標楷體" w:hAnsi="Times New Roman" w:cs="Times New Roman"/>
          <w:sz w:val="28"/>
          <w:szCs w:val="28"/>
        </w:rPr>
        <w:t>被譽為江南六大古鎮之一的烏鎮，是中國保護面積最大的古鎮，古時水系四通八達，為了防止盜匪，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Pr="000669D9">
        <w:rPr>
          <w:rFonts w:ascii="Times New Roman" w:eastAsia="標楷體" w:hAnsi="Times New Roman" w:cs="Times New Roman"/>
          <w:sz w:val="28"/>
          <w:szCs w:val="28"/>
        </w:rPr>
        <w:t>主要河道設置可以開關的柵欄，</w:t>
      </w:r>
      <w:r>
        <w:rPr>
          <w:rFonts w:ascii="Times New Roman" w:eastAsia="標楷體" w:hAnsi="Times New Roman" w:cs="Times New Roman" w:hint="eastAsia"/>
          <w:sz w:val="28"/>
          <w:szCs w:val="28"/>
        </w:rPr>
        <w:t>將古鎮分成</w:t>
      </w:r>
      <w:r w:rsidRPr="000669D9">
        <w:rPr>
          <w:rFonts w:ascii="Times New Roman" w:eastAsia="標楷體" w:hAnsi="Times New Roman" w:cs="Times New Roman"/>
          <w:sz w:val="28"/>
          <w:szCs w:val="28"/>
        </w:rPr>
        <w:t>東柵、南柵、西柵和北柵</w:t>
      </w:r>
      <w:r>
        <w:rPr>
          <w:rFonts w:ascii="Times New Roman" w:eastAsia="標楷體" w:hAnsi="Times New Roman" w:cs="Times New Roman" w:hint="eastAsia"/>
          <w:sz w:val="28"/>
          <w:szCs w:val="28"/>
        </w:rPr>
        <w:t>四區塊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50F98" w:rsidRPr="000669D9" w:rsidRDefault="00B50F98" w:rsidP="00B50F98">
      <w:pPr>
        <w:pStyle w:val="Web"/>
        <w:adjustRightInd w:val="0"/>
        <w:snapToGrid w:val="0"/>
        <w:spacing w:before="0" w:beforeAutospacing="0" w:after="0" w:afterAutospacing="0" w:line="384" w:lineRule="atLeast"/>
        <w:rPr>
          <w:rFonts w:ascii="Times New Roman" w:eastAsia="標楷體" w:hAnsi="Times New Roman" w:cs="Times New Roman"/>
          <w:sz w:val="28"/>
          <w:szCs w:val="28"/>
        </w:rPr>
      </w:pPr>
      <w:r w:rsidRPr="000669D9">
        <w:rPr>
          <w:rFonts w:ascii="Times New Roman" w:eastAsia="標楷體" w:hAnsi="Times New Roman" w:cs="Times New Roman"/>
          <w:sz w:val="28"/>
          <w:szCs w:val="28"/>
        </w:rPr>
        <w:t>東柵比較原始，未開發的老街、歷史文物、名人故居較多，有許多木頭、石頭的特色建築，商業化</w:t>
      </w:r>
      <w:r>
        <w:rPr>
          <w:rFonts w:ascii="Times New Roman" w:eastAsia="標楷體" w:hAnsi="Times New Roman" w:cs="Times New Roman" w:hint="eastAsia"/>
          <w:sz w:val="28"/>
          <w:szCs w:val="28"/>
        </w:rPr>
        <w:t>較少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0669D9">
        <w:rPr>
          <w:rFonts w:ascii="Times New Roman" w:eastAsia="標楷體" w:hAnsi="Times New Roman" w:cs="Times New Roman"/>
          <w:sz w:val="28"/>
          <w:szCs w:val="28"/>
        </w:rPr>
        <w:t>穿梭在小巷裡，還會經過住家的後院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B50F98">
        <w:rPr>
          <w:rStyle w:val="a4"/>
          <w:rFonts w:ascii="Times New Roman" w:eastAsia="標楷體" w:hAnsi="Times New Roman" w:cs="Times New Roman"/>
          <w:b w:val="0"/>
          <w:sz w:val="28"/>
          <w:szCs w:val="28"/>
        </w:rPr>
        <w:t>景點</w:t>
      </w:r>
      <w:r w:rsidRPr="00B50F98">
        <w:rPr>
          <w:rStyle w:val="a4"/>
          <w:rFonts w:ascii="Times New Roman" w:eastAsia="標楷體" w:hAnsi="Times New Roman" w:cs="Times New Roman" w:hint="eastAsia"/>
          <w:b w:val="0"/>
          <w:sz w:val="28"/>
          <w:szCs w:val="28"/>
        </w:rPr>
        <w:t>包括</w:t>
      </w:r>
      <w:r w:rsidRPr="000669D9">
        <w:rPr>
          <w:rFonts w:ascii="Times New Roman" w:eastAsia="標楷體" w:hAnsi="Times New Roman" w:cs="Times New Roman"/>
          <w:sz w:val="28"/>
          <w:szCs w:val="28"/>
        </w:rPr>
        <w:t>宏源泰染坊、公生糟坊</w:t>
      </w:r>
      <w:r w:rsidRPr="000669D9">
        <w:rPr>
          <w:rFonts w:ascii="Times New Roman" w:eastAsia="標楷體" w:hAnsi="Times New Roman" w:cs="Times New Roman"/>
          <w:sz w:val="28"/>
          <w:szCs w:val="28"/>
        </w:rPr>
        <w:t>(</w:t>
      </w:r>
      <w:r w:rsidRPr="000669D9">
        <w:rPr>
          <w:rFonts w:ascii="Times New Roman" w:eastAsia="標楷體" w:hAnsi="Times New Roman" w:cs="Times New Roman"/>
          <w:sz w:val="28"/>
          <w:szCs w:val="28"/>
        </w:rPr>
        <w:t>釀酒坊</w:t>
      </w:r>
      <w:r w:rsidRPr="000669D9">
        <w:rPr>
          <w:rFonts w:ascii="Times New Roman" w:eastAsia="標楷體" w:hAnsi="Times New Roman" w:cs="Times New Roman"/>
          <w:sz w:val="28"/>
          <w:szCs w:val="28"/>
        </w:rPr>
        <w:t>)</w:t>
      </w:r>
      <w:r w:rsidRPr="000669D9">
        <w:rPr>
          <w:rFonts w:ascii="Times New Roman" w:eastAsia="標楷體" w:hAnsi="Times New Roman" w:cs="Times New Roman"/>
          <w:sz w:val="28"/>
          <w:szCs w:val="28"/>
        </w:rPr>
        <w:t>、木雕館、茅盾故居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50F98" w:rsidRPr="000669D9" w:rsidRDefault="00B50F98" w:rsidP="00B50F98">
      <w:pPr>
        <w:pStyle w:val="Web"/>
        <w:adjustRightInd w:val="0"/>
        <w:snapToGrid w:val="0"/>
        <w:spacing w:before="0" w:beforeAutospacing="0" w:after="0" w:afterAutospacing="0" w:line="384" w:lineRule="atLeast"/>
        <w:rPr>
          <w:rFonts w:ascii="Times New Roman" w:eastAsia="標楷體" w:hAnsi="Times New Roman" w:cs="Times New Roman"/>
          <w:sz w:val="28"/>
          <w:szCs w:val="28"/>
        </w:rPr>
      </w:pPr>
      <w:r w:rsidRPr="000669D9">
        <w:rPr>
          <w:rFonts w:ascii="Times New Roman" w:eastAsia="標楷體" w:hAnsi="Times New Roman" w:cs="Times New Roman"/>
          <w:sz w:val="28"/>
          <w:szCs w:val="28"/>
        </w:rPr>
        <w:t>西柵</w:t>
      </w:r>
      <w:r>
        <w:rPr>
          <w:rFonts w:ascii="Times New Roman" w:eastAsia="標楷體" w:hAnsi="Times New Roman" w:cs="Times New Roman" w:hint="eastAsia"/>
          <w:sz w:val="28"/>
          <w:szCs w:val="28"/>
        </w:rPr>
        <w:t>的</w:t>
      </w:r>
      <w:r w:rsidRPr="000669D9">
        <w:rPr>
          <w:rFonts w:ascii="Times New Roman" w:eastAsia="標楷體" w:hAnsi="Times New Roman" w:cs="Times New Roman"/>
          <w:sz w:val="28"/>
          <w:szCs w:val="28"/>
        </w:rPr>
        <w:t>範圍</w:t>
      </w:r>
      <w:r>
        <w:rPr>
          <w:rFonts w:ascii="Times New Roman" w:eastAsia="標楷體" w:hAnsi="Times New Roman" w:cs="Times New Roman" w:hint="eastAsia"/>
          <w:sz w:val="28"/>
          <w:szCs w:val="28"/>
        </w:rPr>
        <w:t>較</w:t>
      </w:r>
      <w:r w:rsidRPr="000669D9">
        <w:rPr>
          <w:rFonts w:ascii="Times New Roman" w:eastAsia="標楷體" w:hAnsi="Times New Roman" w:cs="Times New Roman"/>
          <w:sz w:val="28"/>
          <w:szCs w:val="28"/>
        </w:rPr>
        <w:t>東柵大許多，保留大量明清時代的古建築和老街長巷，可以深入體會水鄉生活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0669D9">
        <w:rPr>
          <w:rFonts w:ascii="Times New Roman" w:eastAsia="標楷體" w:hAnsi="Times New Roman" w:cs="Times New Roman"/>
          <w:sz w:val="28"/>
          <w:szCs w:val="28"/>
        </w:rPr>
        <w:t>景區內有飯店、青旅、民宿、小吃，</w:t>
      </w:r>
      <w:r w:rsidRPr="00B50F98">
        <w:rPr>
          <w:rStyle w:val="a4"/>
          <w:rFonts w:ascii="Times New Roman" w:eastAsia="標楷體" w:hAnsi="Times New Roman" w:cs="Times New Roman"/>
          <w:b w:val="0"/>
          <w:sz w:val="28"/>
          <w:szCs w:val="28"/>
        </w:rPr>
        <w:t>景點</w:t>
      </w:r>
      <w:r w:rsidRPr="00B50F98">
        <w:rPr>
          <w:rStyle w:val="a4"/>
          <w:rFonts w:ascii="Times New Roman" w:eastAsia="標楷體" w:hAnsi="Times New Roman" w:cs="Times New Roman" w:hint="eastAsia"/>
          <w:b w:val="0"/>
          <w:sz w:val="28"/>
          <w:szCs w:val="28"/>
        </w:rPr>
        <w:t>包括</w:t>
      </w:r>
      <w:r w:rsidRPr="000669D9">
        <w:rPr>
          <w:rFonts w:ascii="Times New Roman" w:eastAsia="標楷體" w:hAnsi="Times New Roman" w:cs="Times New Roman"/>
          <w:sz w:val="28"/>
          <w:szCs w:val="28"/>
        </w:rPr>
        <w:t>烏鎮郵局</w:t>
      </w:r>
      <w:r w:rsidRPr="000669D9">
        <w:rPr>
          <w:rFonts w:ascii="Times New Roman" w:eastAsia="標楷體" w:hAnsi="Times New Roman" w:cs="Times New Roman"/>
          <w:sz w:val="28"/>
          <w:szCs w:val="28"/>
        </w:rPr>
        <w:t>(</w:t>
      </w:r>
      <w:r w:rsidRPr="000669D9">
        <w:rPr>
          <w:rFonts w:ascii="Times New Roman" w:eastAsia="標楷體" w:hAnsi="Times New Roman" w:cs="Times New Roman"/>
          <w:sz w:val="28"/>
          <w:szCs w:val="28"/>
        </w:rPr>
        <w:t>寄明信片</w:t>
      </w:r>
      <w:r w:rsidRPr="000669D9">
        <w:rPr>
          <w:rFonts w:ascii="Times New Roman" w:eastAsia="標楷體" w:hAnsi="Times New Roman" w:cs="Times New Roman"/>
          <w:sz w:val="28"/>
          <w:szCs w:val="28"/>
        </w:rPr>
        <w:t>)</w:t>
      </w:r>
      <w:r w:rsidRPr="000669D9">
        <w:rPr>
          <w:rFonts w:ascii="Times New Roman" w:eastAsia="標楷體" w:hAnsi="Times New Roman" w:cs="Times New Roman"/>
          <w:sz w:val="28"/>
          <w:szCs w:val="28"/>
        </w:rPr>
        <w:t>、月老廟、昭明書院、草木本色染坊、露天電影院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0669D9">
        <w:rPr>
          <w:rFonts w:ascii="Times New Roman" w:eastAsia="標楷體" w:hAnsi="Times New Roman" w:cs="Times New Roman"/>
          <w:sz w:val="28"/>
          <w:szCs w:val="28"/>
        </w:rPr>
        <w:t>晚上</w:t>
      </w:r>
      <w:r>
        <w:rPr>
          <w:rFonts w:ascii="Times New Roman" w:eastAsia="標楷體" w:hAnsi="Times New Roman" w:cs="Times New Roman" w:hint="eastAsia"/>
          <w:sz w:val="28"/>
          <w:szCs w:val="28"/>
        </w:rPr>
        <w:t>有</w:t>
      </w:r>
      <w:r w:rsidRPr="000669D9">
        <w:rPr>
          <w:rFonts w:ascii="Times New Roman" w:eastAsia="標楷體" w:hAnsi="Times New Roman" w:cs="Times New Roman"/>
          <w:sz w:val="28"/>
          <w:szCs w:val="28"/>
        </w:rPr>
        <w:t>不同的景色，酒吧一條街上充滿了音樂歌聲</w:t>
      </w:r>
      <w:r w:rsidRPr="000669D9">
        <w:rPr>
          <w:rFonts w:ascii="Times New Roman" w:eastAsia="標楷體" w:hAnsi="Times New Roman" w:cs="Times New Roman"/>
          <w:sz w:val="28"/>
          <w:szCs w:val="28"/>
        </w:rPr>
        <w:t> 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1F4E55" w:rsidRDefault="00B50F98" w:rsidP="00B50F98">
      <w:pPr>
        <w:pStyle w:val="Web"/>
        <w:adjustRightInd w:val="0"/>
        <w:snapToGrid w:val="0"/>
        <w:spacing w:before="0" w:beforeAutospacing="0" w:after="0" w:afterAutospacing="0" w:line="384" w:lineRule="atLeast"/>
        <w:rPr>
          <w:rFonts w:ascii="Times New Roman" w:eastAsia="標楷體" w:hAnsi="Times New Roman" w:cs="Times New Roman"/>
          <w:sz w:val="28"/>
          <w:szCs w:val="28"/>
        </w:rPr>
      </w:pPr>
      <w:r w:rsidRPr="000669D9">
        <w:rPr>
          <w:rFonts w:ascii="Times New Roman" w:eastAsia="標楷體" w:hAnsi="Times New Roman" w:cs="Times New Roman"/>
          <w:sz w:val="28"/>
          <w:szCs w:val="28"/>
        </w:rPr>
        <w:t>烏鎮日落，站在橋上看小船一艘艘經過，構成一幅如畫般的美景，盡頭的水域是京杭大運河流經的地方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  <w:r w:rsidRPr="000669D9">
        <w:rPr>
          <w:rFonts w:ascii="Times New Roman" w:eastAsia="標楷體" w:hAnsi="Times New Roman" w:cs="Times New Roman"/>
          <w:sz w:val="28"/>
          <w:szCs w:val="28"/>
        </w:rPr>
        <w:t>不管在東柵還是西柵，放慢腳步就能看見不同的美，烏鎮真的很美很美，古色古香的小橋流水人家，隨處都是一幅畫，不用特別的行程安排，到處走走停停都是享受</w:t>
      </w:r>
      <w:r w:rsidRPr="00A92B4F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783B48" w:rsidRDefault="00783B48" w:rsidP="00F0705D">
      <w:pPr>
        <w:pStyle w:val="Web"/>
        <w:adjustRightInd w:val="0"/>
        <w:snapToGrid w:val="0"/>
        <w:spacing w:beforeLines="50" w:before="180" w:beforeAutospacing="0" w:afterLines="50" w:after="180" w:afterAutospacing="0" w:line="384" w:lineRule="atLeast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</w:p>
    <w:p w:rsidR="00F0705D" w:rsidRDefault="00783B48" w:rsidP="00F0705D">
      <w:pPr>
        <w:pStyle w:val="Web"/>
        <w:adjustRightInd w:val="0"/>
        <w:snapToGrid w:val="0"/>
        <w:spacing w:beforeLines="50" w:before="180" w:beforeAutospacing="0" w:afterLines="50" w:after="180" w:afterAutospacing="0" w:line="384" w:lineRule="atLeast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杭州主教府</w:t>
      </w:r>
    </w:p>
    <w:p w:rsidR="00F0705D" w:rsidRPr="00B14CE7" w:rsidRDefault="00F0705D" w:rsidP="00F0705D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  <w:lang w:val="en"/>
        </w:rPr>
      </w:pP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1659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年義大利耶穌會士衛匡國，在</w:t>
      </w:r>
      <w:r w:rsidR="002E10A6"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明朝監察禦史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楊廷筠</w:t>
      </w:r>
      <w:r w:rsidR="008744A8">
        <w:rPr>
          <w:rFonts w:ascii="Times New Roman" w:eastAsia="標楷體" w:hAnsi="Times New Roman" w:cs="Times New Roman" w:hint="eastAsia"/>
          <w:sz w:val="28"/>
          <w:szCs w:val="28"/>
          <w:lang w:val="en"/>
        </w:rPr>
        <w:t>的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故居附近</w:t>
      </w:r>
      <w:r w:rsidR="00783B48"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，</w:t>
      </w:r>
      <w:r w:rsidR="00783B48">
        <w:rPr>
          <w:rFonts w:ascii="Times New Roman" w:eastAsia="標楷體" w:hAnsi="Times New Roman" w:cs="Times New Roman" w:hint="eastAsia"/>
          <w:sz w:val="28"/>
          <w:szCs w:val="28"/>
          <w:lang w:val="en"/>
        </w:rPr>
        <w:t>興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建</w:t>
      </w:r>
      <w:r w:rsidR="00783B48">
        <w:rPr>
          <w:rFonts w:ascii="Times New Roman" w:eastAsia="標楷體" w:hAnsi="Times New Roman" w:cs="Times New Roman" w:hint="eastAsia"/>
          <w:sz w:val="28"/>
          <w:szCs w:val="28"/>
          <w:lang w:val="en"/>
        </w:rPr>
        <w:t>一座天主堂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，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1661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年竣工。</w:t>
      </w:r>
      <w:r w:rsidR="008744A8">
        <w:rPr>
          <w:rFonts w:ascii="Times New Roman" w:eastAsia="標楷體" w:hAnsi="Times New Roman" w:cs="Times New Roman" w:hint="eastAsia"/>
          <w:sz w:val="28"/>
          <w:szCs w:val="28"/>
          <w:lang w:val="en"/>
        </w:rPr>
        <w:t>教堂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曾遭</w:t>
      </w:r>
      <w:r w:rsidR="008744A8"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兩次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火焚，於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1876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年和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1916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年兩次擴建。</w:t>
      </w:r>
      <w:r w:rsidR="008744A8">
        <w:rPr>
          <w:rFonts w:ascii="Times New Roman" w:eastAsia="標楷體" w:hAnsi="Times New Roman" w:cs="Times New Roman" w:hint="eastAsia"/>
          <w:sz w:val="28"/>
          <w:szCs w:val="28"/>
          <w:lang w:val="en"/>
        </w:rPr>
        <w:t>文革期間被破壞</w:t>
      </w:r>
      <w:r w:rsidR="008744A8"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，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1982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5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月教堂發還給教會，經</w:t>
      </w:r>
      <w:r w:rsidR="00783B48">
        <w:rPr>
          <w:rFonts w:ascii="Times New Roman" w:eastAsia="標楷體" w:hAnsi="Times New Roman" w:cs="Times New Roman" w:hint="eastAsia"/>
          <w:sz w:val="28"/>
          <w:szCs w:val="28"/>
          <w:lang w:val="en"/>
        </w:rPr>
        <w:t>過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修繕於</w:t>
      </w:r>
      <w:r w:rsidR="008744A8">
        <w:rPr>
          <w:rFonts w:ascii="Times New Roman" w:eastAsia="標楷體" w:hAnsi="Times New Roman" w:cs="Times New Roman" w:hint="eastAsia"/>
          <w:sz w:val="28"/>
          <w:szCs w:val="28"/>
          <w:lang w:val="en"/>
        </w:rPr>
        <w:t>當年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12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月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12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日正式舉行</w:t>
      </w:r>
      <w:r w:rsidRPr="00B14CE7">
        <w:rPr>
          <w:rFonts w:ascii="Times New Roman" w:eastAsia="標楷體" w:hAnsi="Times New Roman" w:cs="Times New Roman" w:hint="eastAsia"/>
          <w:sz w:val="28"/>
          <w:szCs w:val="28"/>
          <w:lang w:val="en"/>
        </w:rPr>
        <w:t>復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堂典禮。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2009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年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6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月再次全面整修，配置彩繪玻璃窗。教堂四周</w:t>
      </w:r>
      <w:r w:rsidR="008744A8">
        <w:rPr>
          <w:rFonts w:ascii="Times New Roman" w:eastAsia="標楷體" w:hAnsi="Times New Roman" w:cs="Times New Roman" w:hint="eastAsia"/>
          <w:sz w:val="28"/>
          <w:szCs w:val="28"/>
          <w:lang w:val="en"/>
        </w:rPr>
        <w:t>牆壁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，繪著耶穌</w:t>
      </w:r>
      <w:r w:rsidR="005F7DAB">
        <w:rPr>
          <w:rFonts w:ascii="Times New Roman" w:eastAsia="標楷體" w:hAnsi="Times New Roman" w:cs="Times New Roman" w:hint="eastAsia"/>
          <w:sz w:val="28"/>
          <w:szCs w:val="28"/>
          <w:lang w:val="en"/>
        </w:rPr>
        <w:t>自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誕生到升天一生事蹟</w:t>
      </w:r>
      <w:r w:rsidR="005F7DAB">
        <w:rPr>
          <w:rFonts w:ascii="Times New Roman" w:eastAsia="標楷體" w:hAnsi="Times New Roman" w:cs="Times New Roman" w:hint="eastAsia"/>
          <w:sz w:val="28"/>
          <w:szCs w:val="28"/>
          <w:lang w:val="en"/>
        </w:rPr>
        <w:t>的</w:t>
      </w:r>
      <w:r w:rsidR="005F7DAB"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壁畫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。</w:t>
      </w:r>
    </w:p>
    <w:p w:rsidR="00F0705D" w:rsidRPr="00B14CE7" w:rsidRDefault="00F0705D" w:rsidP="00F0705D">
      <w:pPr>
        <w:adjustRightInd w:val="0"/>
        <w:snapToGrid w:val="0"/>
        <w:rPr>
          <w:rFonts w:ascii="Times New Roman" w:eastAsia="標楷體" w:hAnsi="Times New Roman" w:cs="Times New Roman"/>
          <w:sz w:val="28"/>
          <w:szCs w:val="28"/>
          <w:lang w:val="en"/>
        </w:rPr>
      </w:pP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縱觀杭州天主堂的歷史，可謂久經風雨歷盡滄桑。</w:t>
      </w:r>
      <w:r w:rsidRPr="00B14CE7">
        <w:rPr>
          <w:rFonts w:ascii="Times New Roman" w:eastAsia="標楷體" w:hAnsi="Times New Roman" w:cs="Times New Roman" w:hint="eastAsia"/>
          <w:sz w:val="28"/>
          <w:szCs w:val="28"/>
          <w:lang w:val="en"/>
        </w:rPr>
        <w:t>如</w:t>
      </w:r>
      <w:r w:rsidRPr="00B14CE7">
        <w:rPr>
          <w:rFonts w:ascii="Times New Roman" w:eastAsia="標楷體" w:hAnsi="Times New Roman" w:cs="Times New Roman"/>
          <w:sz w:val="28"/>
          <w:szCs w:val="28"/>
          <w:lang w:val="en"/>
        </w:rPr>
        <w:t>今的杭州天主堂，正呈現欣欣向榮的景象，不僅是天主教杭州教區的中心，也是浙江天主教會對外交往的重要視窗。</w:t>
      </w:r>
    </w:p>
    <w:p w:rsidR="00F0705D" w:rsidRDefault="00297390" w:rsidP="00F0705D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杭州西湖</w:t>
      </w:r>
    </w:p>
    <w:p w:rsidR="007E3D69" w:rsidRPr="00B90604" w:rsidRDefault="00C21A57" w:rsidP="00B90604">
      <w:pPr>
        <w:pStyle w:val="Web"/>
        <w:adjustRightInd w:val="0"/>
        <w:snapToGrid w:val="0"/>
        <w:rPr>
          <w:rFonts w:ascii="Times New Roman" w:eastAsia="標楷體" w:hAnsi="Times New Roman" w:cs="Times New Roman"/>
          <w:sz w:val="28"/>
          <w:szCs w:val="28"/>
        </w:rPr>
      </w:pPr>
      <w:r w:rsidRPr="00B90604">
        <w:rPr>
          <w:rFonts w:ascii="Times New Roman" w:eastAsia="標楷體" w:hAnsi="Times New Roman" w:cs="Times New Roman"/>
          <w:sz w:val="28"/>
          <w:szCs w:val="28"/>
        </w:rPr>
        <w:t>西湖最早稱武林水</w:t>
      </w:r>
      <w:r w:rsidR="00B90604" w:rsidRPr="00B90604">
        <w:rPr>
          <w:rFonts w:ascii="Times New Roman" w:eastAsia="標楷體" w:hAnsi="Times New Roman" w:cs="Times New Roman"/>
          <w:sz w:val="28"/>
          <w:szCs w:val="28"/>
        </w:rPr>
        <w:t>，</w:t>
      </w:r>
      <w:r w:rsidRPr="00B90604">
        <w:rPr>
          <w:rFonts w:ascii="Times New Roman" w:eastAsia="標楷體" w:hAnsi="Times New Roman" w:cs="Times New Roman"/>
          <w:sz w:val="28"/>
          <w:szCs w:val="28"/>
        </w:rPr>
        <w:t>後有諸般名稱，但只有兩個名稱為歷代普遍公認，並見諸於文獻記載：一是杭州古名錢塘，</w:t>
      </w:r>
      <w:r w:rsidR="00B90604">
        <w:rPr>
          <w:rFonts w:ascii="Times New Roman" w:eastAsia="標楷體" w:hAnsi="Times New Roman" w:cs="Times New Roman" w:hint="eastAsia"/>
          <w:sz w:val="28"/>
          <w:szCs w:val="28"/>
        </w:rPr>
        <w:t>故</w:t>
      </w:r>
      <w:r w:rsidRPr="00B90604">
        <w:rPr>
          <w:rFonts w:ascii="Times New Roman" w:eastAsia="標楷體" w:hAnsi="Times New Roman" w:cs="Times New Roman"/>
          <w:sz w:val="28"/>
          <w:szCs w:val="28"/>
        </w:rPr>
        <w:t>湖稱錢塘湖，一是湖在杭城之西，故名西湖。最早出現「西湖」</w:t>
      </w:r>
      <w:r w:rsidR="00B90604" w:rsidRPr="00B90604">
        <w:rPr>
          <w:rFonts w:ascii="Times New Roman" w:eastAsia="標楷體" w:hAnsi="Times New Roman" w:cs="Times New Roman"/>
          <w:sz w:val="28"/>
          <w:szCs w:val="28"/>
        </w:rPr>
        <w:t>的</w:t>
      </w:r>
      <w:r w:rsidRPr="00B90604">
        <w:rPr>
          <w:rFonts w:ascii="Times New Roman" w:eastAsia="標楷體" w:hAnsi="Times New Roman" w:cs="Times New Roman"/>
          <w:sz w:val="28"/>
          <w:szCs w:val="28"/>
        </w:rPr>
        <w:t>名稱，是</w:t>
      </w:r>
      <w:r w:rsidR="00B90604">
        <w:rPr>
          <w:rFonts w:ascii="Times New Roman" w:eastAsia="標楷體" w:hAnsi="Times New Roman" w:cs="Times New Roman" w:hint="eastAsia"/>
          <w:sz w:val="28"/>
          <w:szCs w:val="28"/>
        </w:rPr>
        <w:t>白居易</w:t>
      </w:r>
      <w:r w:rsidRPr="00B90604">
        <w:rPr>
          <w:rFonts w:ascii="Times New Roman" w:eastAsia="標楷體" w:hAnsi="Times New Roman" w:cs="Times New Roman"/>
          <w:sz w:val="28"/>
          <w:szCs w:val="28"/>
        </w:rPr>
        <w:t>的《</w:t>
      </w:r>
      <w:r w:rsidR="00B90604" w:rsidRPr="00B90604">
        <w:rPr>
          <w:rFonts w:ascii="Times New Roman" w:eastAsia="標楷體" w:hAnsi="Times New Roman" w:cs="Times New Roman" w:hint="eastAsia"/>
          <w:sz w:val="28"/>
          <w:szCs w:val="28"/>
        </w:rPr>
        <w:t>西湖晚歸回望孤山寺贈諸客</w:t>
      </w:r>
      <w:r w:rsidRPr="00B90604">
        <w:rPr>
          <w:rFonts w:ascii="Times New Roman" w:eastAsia="標楷體" w:hAnsi="Times New Roman" w:cs="Times New Roman"/>
          <w:sz w:val="28"/>
          <w:szCs w:val="28"/>
        </w:rPr>
        <w:t>》和《</w:t>
      </w:r>
      <w:r w:rsidR="00B90604" w:rsidRPr="00B90604">
        <w:rPr>
          <w:rFonts w:ascii="Times New Roman" w:eastAsia="標楷體" w:hAnsi="Times New Roman" w:cs="Times New Roman" w:hint="eastAsia"/>
          <w:sz w:val="28"/>
          <w:szCs w:val="28"/>
        </w:rPr>
        <w:t>杭州回舫</w:t>
      </w:r>
      <w:r w:rsidRPr="00B90604">
        <w:rPr>
          <w:rFonts w:ascii="Times New Roman" w:eastAsia="標楷體" w:hAnsi="Times New Roman" w:cs="Times New Roman"/>
          <w:sz w:val="28"/>
          <w:szCs w:val="28"/>
        </w:rPr>
        <w:t>》這兩首詩中。</w:t>
      </w:r>
      <w:r w:rsidR="00B90604">
        <w:rPr>
          <w:rFonts w:ascii="Times New Roman" w:eastAsia="標楷體" w:hAnsi="Times New Roman" w:cs="Times New Roman" w:hint="eastAsia"/>
          <w:sz w:val="28"/>
          <w:szCs w:val="28"/>
        </w:rPr>
        <w:t>北宋</w:t>
      </w:r>
      <w:r w:rsidR="007E3D69" w:rsidRPr="00B90604">
        <w:rPr>
          <w:rFonts w:ascii="Times New Roman" w:eastAsia="標楷體" w:hAnsi="Times New Roman" w:cs="Times New Roman"/>
          <w:sz w:val="28"/>
          <w:szCs w:val="28"/>
        </w:rPr>
        <w:t>以後，名家詩文大都以西湖為名，錢塘湖之名逐漸鮮為人知。</w:t>
      </w:r>
      <w:r w:rsidR="00B90604">
        <w:rPr>
          <w:rFonts w:ascii="Times New Roman" w:eastAsia="標楷體" w:hAnsi="Times New Roman" w:cs="Times New Roman" w:hint="eastAsia"/>
          <w:sz w:val="28"/>
          <w:szCs w:val="28"/>
        </w:rPr>
        <w:t>蘇軾</w:t>
      </w:r>
      <w:r w:rsidR="007E3D69" w:rsidRPr="00B90604">
        <w:rPr>
          <w:rFonts w:ascii="Times New Roman" w:eastAsia="標楷體" w:hAnsi="Times New Roman" w:cs="Times New Roman"/>
          <w:sz w:val="28"/>
          <w:szCs w:val="28"/>
        </w:rPr>
        <w:t>的《</w:t>
      </w:r>
      <w:r w:rsidR="00B90604" w:rsidRPr="00B90604">
        <w:rPr>
          <w:rFonts w:ascii="Times New Roman" w:eastAsia="標楷體" w:hAnsi="Times New Roman" w:cs="Times New Roman" w:hint="eastAsia"/>
          <w:sz w:val="28"/>
          <w:szCs w:val="28"/>
        </w:rPr>
        <w:t>乞開杭州西湖狀</w:t>
      </w:r>
      <w:r w:rsidR="007E3D69" w:rsidRPr="00B90604">
        <w:rPr>
          <w:rFonts w:ascii="Times New Roman" w:eastAsia="標楷體" w:hAnsi="Times New Roman" w:cs="Times New Roman"/>
          <w:sz w:val="28"/>
          <w:szCs w:val="28"/>
        </w:rPr>
        <w:t>》，則是官方文件中</w:t>
      </w:r>
      <w:r w:rsidR="00B90604" w:rsidRPr="00B90604">
        <w:rPr>
          <w:rFonts w:ascii="Times New Roman" w:eastAsia="標楷體" w:hAnsi="Times New Roman" w:cs="Times New Roman"/>
          <w:sz w:val="28"/>
          <w:szCs w:val="28"/>
        </w:rPr>
        <w:t>，</w:t>
      </w:r>
      <w:r w:rsidR="007E3D69" w:rsidRPr="00B90604">
        <w:rPr>
          <w:rFonts w:ascii="Times New Roman" w:eastAsia="標楷體" w:hAnsi="Times New Roman" w:cs="Times New Roman"/>
          <w:sz w:val="28"/>
          <w:szCs w:val="28"/>
        </w:rPr>
        <w:t>第一次使用「西湖」這個名稱。</w:t>
      </w:r>
    </w:p>
    <w:p w:rsidR="00297390" w:rsidRPr="00A5525C" w:rsidRDefault="00255F9B" w:rsidP="00A5525C">
      <w:pPr>
        <w:adjustRightInd w:val="0"/>
        <w:snapToGrid w:val="0"/>
        <w:spacing w:beforeLines="50" w:before="180" w:afterLines="50" w:after="180"/>
        <w:rPr>
          <w:rFonts w:ascii="Times New Roman" w:eastAsia="標楷體" w:hAnsi="Times New Roman" w:cs="Times New Roman"/>
          <w:sz w:val="28"/>
          <w:szCs w:val="28"/>
          <w:lang w:val="en"/>
        </w:rPr>
      </w:pPr>
      <w:r w:rsidRPr="00A5525C">
        <w:rPr>
          <w:rFonts w:ascii="Times New Roman" w:eastAsia="標楷體" w:hAnsi="Times New Roman" w:cs="Times New Roman"/>
          <w:sz w:val="28"/>
          <w:szCs w:val="28"/>
        </w:rPr>
        <w:t>2011</w:t>
      </w:r>
      <w:r w:rsidRPr="00A5525C">
        <w:rPr>
          <w:rFonts w:ascii="Times New Roman" w:eastAsia="標楷體" w:hAnsi="Times New Roman" w:cs="Times New Roman"/>
          <w:sz w:val="28"/>
          <w:szCs w:val="28"/>
        </w:rPr>
        <w:t>年</w:t>
      </w:r>
      <w:r w:rsidRPr="00A5525C">
        <w:rPr>
          <w:rFonts w:ascii="Times New Roman" w:eastAsia="標楷體" w:hAnsi="Times New Roman" w:cs="Times New Roman"/>
          <w:sz w:val="28"/>
          <w:szCs w:val="28"/>
        </w:rPr>
        <w:t>6</w:t>
      </w:r>
      <w:r w:rsidRPr="00A5525C">
        <w:rPr>
          <w:rFonts w:ascii="Times New Roman" w:eastAsia="標楷體" w:hAnsi="Times New Roman" w:cs="Times New Roman"/>
          <w:sz w:val="28"/>
          <w:szCs w:val="28"/>
        </w:rPr>
        <w:t>月</w:t>
      </w:r>
      <w:r w:rsidRPr="00A5525C">
        <w:rPr>
          <w:rFonts w:ascii="Times New Roman" w:eastAsia="標楷體" w:hAnsi="Times New Roman" w:cs="Times New Roman"/>
          <w:sz w:val="28"/>
          <w:szCs w:val="28"/>
        </w:rPr>
        <w:t>24</w:t>
      </w:r>
      <w:r w:rsidRPr="00A5525C">
        <w:rPr>
          <w:rFonts w:ascii="Times New Roman" w:eastAsia="標楷體" w:hAnsi="Times New Roman" w:cs="Times New Roman"/>
          <w:sz w:val="28"/>
          <w:szCs w:val="28"/>
        </w:rPr>
        <w:t>日，「杭州西湖文化景觀」列入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世界文化遺產</w:t>
      </w:r>
      <w:r w:rsidRPr="00A5525C">
        <w:rPr>
          <w:rFonts w:ascii="Times New Roman" w:eastAsia="標楷體" w:hAnsi="Times New Roman" w:cs="Times New Roman"/>
          <w:sz w:val="28"/>
          <w:szCs w:val="28"/>
        </w:rPr>
        <w:t>名錄。包括「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西湖十景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」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Pr="00A5525C">
        <w:rPr>
          <w:rFonts w:ascii="Times New Roman" w:eastAsia="標楷體" w:hAnsi="Times New Roman" w:cs="Times New Roman"/>
          <w:sz w:val="28"/>
          <w:szCs w:val="28"/>
        </w:rPr>
        <w:t>保俶塔、雷峰塔遺址、六和塔、淨慈寺、靈隱寺、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飛來峰造像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岳飛墓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/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廟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文瀾閣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抱朴道院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、錢塘門遺址、清行宮遺址、舞鶴賦刻石及林逋墓、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西泠印社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>
        <w:rPr>
          <w:rFonts w:ascii="Times New Roman" w:eastAsia="標楷體" w:hAnsi="Times New Roman" w:cs="Times New Roman" w:hint="eastAsia"/>
          <w:sz w:val="28"/>
          <w:szCs w:val="28"/>
        </w:rPr>
        <w:t>龍井</w:t>
      </w:r>
      <w:r w:rsidRPr="00A5525C">
        <w:rPr>
          <w:rFonts w:ascii="Times New Roman" w:eastAsia="標楷體" w:hAnsi="Times New Roman" w:cs="Times New Roman"/>
          <w:sz w:val="28"/>
          <w:szCs w:val="28"/>
        </w:rPr>
        <w:t>等。</w:t>
      </w:r>
      <w:r w:rsidR="00297390" w:rsidRPr="00A5525C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31A8A34" wp14:editId="2C34A6E3">
            <wp:simplePos x="632460" y="2827020"/>
            <wp:positionH relativeFrom="margin">
              <wp:align>right</wp:align>
            </wp:positionH>
            <wp:positionV relativeFrom="margin">
              <wp:align>top</wp:align>
            </wp:positionV>
            <wp:extent cx="2529840" cy="1897380"/>
            <wp:effectExtent l="0" t="0" r="3810" b="7620"/>
            <wp:wrapSquare wrapText="bothSides"/>
            <wp:docPr id="22" name="圖片 22" descr="Cathedral of the Immaculate Conception of Hangzhou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thedral of the Immaculate Conception of Hangzhou -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05D" w:rsidRPr="00A5525C" w:rsidRDefault="00A5525C" w:rsidP="00A5525C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  <w:r w:rsidRPr="00A5525C">
        <w:rPr>
          <w:rFonts w:ascii="Times New Roman" w:eastAsia="標楷體" w:hAnsi="Times New Roman" w:cs="Times New Roman"/>
          <w:sz w:val="28"/>
          <w:szCs w:val="28"/>
        </w:rPr>
        <w:t>西湖十景之名源出南宋</w:t>
      </w:r>
      <w:r w:rsidR="00DD7808">
        <w:rPr>
          <w:rFonts w:ascii="Times New Roman" w:eastAsia="標楷體" w:hAnsi="Times New Roman" w:cs="Times New Roman" w:hint="eastAsia"/>
          <w:sz w:val="28"/>
          <w:szCs w:val="28"/>
        </w:rPr>
        <w:t>山水畫</w:t>
      </w:r>
      <w:r w:rsidRPr="00A5525C">
        <w:rPr>
          <w:rFonts w:ascii="Times New Roman" w:eastAsia="標楷體" w:hAnsi="Times New Roman" w:cs="Times New Roman"/>
          <w:sz w:val="28"/>
          <w:szCs w:val="28"/>
        </w:rPr>
        <w:t>，當時文人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的</w:t>
      </w:r>
      <w:r w:rsidRPr="00A5525C">
        <w:rPr>
          <w:rFonts w:ascii="Times New Roman" w:eastAsia="標楷體" w:hAnsi="Times New Roman" w:cs="Times New Roman"/>
          <w:sz w:val="28"/>
          <w:szCs w:val="28"/>
        </w:rPr>
        <w:t>詩詞也多提及。十景皆傍近西湖或在湖中，景目為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平湖秋月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蘇堤春曉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斷橋殘雪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雷峰夕照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南屏晚鐘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麯院風荷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花港觀魚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柳浪聞鶯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三潭印月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、</w:t>
      </w:r>
      <w:r w:rsidR="00DD7808" w:rsidRPr="00DD7808">
        <w:rPr>
          <w:rFonts w:ascii="Times New Roman" w:eastAsia="標楷體" w:hAnsi="Times New Roman" w:cs="Times New Roman" w:hint="eastAsia"/>
          <w:sz w:val="28"/>
          <w:szCs w:val="28"/>
        </w:rPr>
        <w:t>雙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峰插雲</w:t>
      </w:r>
      <w:r w:rsidRPr="00A5525C">
        <w:rPr>
          <w:rFonts w:ascii="Times New Roman" w:eastAsia="標楷體" w:hAnsi="Times New Roman" w:cs="Times New Roman"/>
          <w:sz w:val="28"/>
          <w:szCs w:val="28"/>
        </w:rPr>
        <w:t>。清代</w:t>
      </w:r>
      <w:r w:rsidR="00671F3D" w:rsidRPr="00671F3D">
        <w:rPr>
          <w:rFonts w:ascii="Times New Roman" w:eastAsia="標楷體" w:hAnsi="Times New Roman" w:cs="Times New Roman"/>
          <w:sz w:val="28"/>
          <w:szCs w:val="28"/>
        </w:rPr>
        <w:t>康</w:t>
      </w:r>
      <w:r w:rsidR="00DD7808" w:rsidRPr="00DD7808">
        <w:rPr>
          <w:rFonts w:ascii="Times New Roman" w:eastAsia="標楷體" w:hAnsi="Times New Roman" w:cs="Times New Roman"/>
          <w:sz w:val="28"/>
          <w:szCs w:val="28"/>
        </w:rPr>
        <w:t>熙帝</w:t>
      </w:r>
      <w:r w:rsidRPr="00A5525C">
        <w:rPr>
          <w:rFonts w:ascii="Times New Roman" w:eastAsia="標楷體" w:hAnsi="Times New Roman" w:cs="Times New Roman"/>
          <w:sz w:val="28"/>
          <w:szCs w:val="28"/>
        </w:rPr>
        <w:t>南巡至杭，為西湖十景題字，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各賦詩一首，</w:t>
      </w:r>
      <w:r w:rsidRPr="00A5525C">
        <w:rPr>
          <w:rFonts w:ascii="Times New Roman" w:eastAsia="標楷體" w:hAnsi="Times New Roman" w:cs="Times New Roman"/>
          <w:sz w:val="28"/>
          <w:szCs w:val="28"/>
        </w:rPr>
        <w:t>當地官吏將康熙帝御筆所書，刻石立碑，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賦詩鐫刻於碑石陰面，</w:t>
      </w:r>
      <w:r w:rsidRPr="00A5525C">
        <w:rPr>
          <w:rFonts w:ascii="Times New Roman" w:eastAsia="標楷體" w:hAnsi="Times New Roman" w:cs="Times New Roman"/>
          <w:sz w:val="28"/>
          <w:szCs w:val="28"/>
        </w:rPr>
        <w:t>建亭恭護，西湖十景石碑成為景點標誌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，</w:t>
      </w:r>
      <w:r w:rsidRPr="00A5525C">
        <w:rPr>
          <w:rFonts w:ascii="Times New Roman" w:eastAsia="標楷體" w:hAnsi="Times New Roman" w:cs="Times New Roman"/>
          <w:sz w:val="28"/>
          <w:szCs w:val="28"/>
        </w:rPr>
        <w:t>景名更廣為人知</w:t>
      </w:r>
      <w:r w:rsidR="001A2FA5" w:rsidRPr="00A5525C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A5525C" w:rsidRDefault="00A5525C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p w:rsidR="00933054" w:rsidRPr="00BC6065" w:rsidRDefault="00933054" w:rsidP="00933054">
      <w:pPr>
        <w:snapToGrid w:val="0"/>
        <w:jc w:val="center"/>
        <w:rPr>
          <w:rFonts w:ascii="標楷體" w:eastAsia="標楷體" w:hAnsi="標楷體"/>
          <w:sz w:val="56"/>
          <w:szCs w:val="56"/>
        </w:rPr>
      </w:pPr>
      <w:r w:rsidRPr="00BC6065">
        <w:rPr>
          <w:rFonts w:ascii="標楷體" w:eastAsia="標楷體" w:hAnsi="標楷體" w:hint="eastAsia"/>
          <w:sz w:val="56"/>
          <w:szCs w:val="56"/>
        </w:rPr>
        <w:t>上海、蘇州、無錫、杭州 六天 朝聖之旅</w:t>
      </w:r>
    </w:p>
    <w:p w:rsidR="00933054" w:rsidRPr="00112A3D" w:rsidRDefault="00933054" w:rsidP="00933054">
      <w:pPr>
        <w:widowControl/>
        <w:spacing w:beforeLines="50" w:before="180" w:afterLines="50" w:after="180" w:line="400" w:lineRule="exact"/>
        <w:rPr>
          <w:rFonts w:eastAsia="標楷體"/>
          <w:kern w:val="0"/>
          <w:sz w:val="28"/>
          <w:szCs w:val="28"/>
        </w:rPr>
      </w:pPr>
      <w:r w:rsidRPr="00112A3D">
        <w:rPr>
          <w:rFonts w:eastAsia="標楷體"/>
          <w:kern w:val="0"/>
          <w:sz w:val="28"/>
          <w:szCs w:val="28"/>
        </w:rPr>
        <w:t>時</w:t>
      </w:r>
      <w:r w:rsidRPr="00112A3D">
        <w:rPr>
          <w:rFonts w:eastAsia="標楷體"/>
          <w:kern w:val="0"/>
          <w:sz w:val="28"/>
          <w:szCs w:val="28"/>
        </w:rPr>
        <w:t xml:space="preserve">    </w:t>
      </w:r>
      <w:r w:rsidRPr="00112A3D">
        <w:rPr>
          <w:rFonts w:eastAsia="標楷體"/>
          <w:kern w:val="0"/>
          <w:sz w:val="28"/>
          <w:szCs w:val="28"/>
        </w:rPr>
        <w:t>間：</w:t>
      </w:r>
      <w:r w:rsidRPr="00112A3D">
        <w:rPr>
          <w:rFonts w:eastAsia="標楷體"/>
          <w:kern w:val="0"/>
          <w:sz w:val="28"/>
          <w:szCs w:val="28"/>
        </w:rPr>
        <w:t>10</w:t>
      </w:r>
      <w:r>
        <w:rPr>
          <w:rFonts w:eastAsia="標楷體" w:hint="eastAsia"/>
          <w:kern w:val="0"/>
          <w:sz w:val="28"/>
          <w:szCs w:val="28"/>
        </w:rPr>
        <w:t>8</w:t>
      </w:r>
      <w:r w:rsidRPr="00112A3D">
        <w:rPr>
          <w:rFonts w:eastAsia="標楷體"/>
          <w:kern w:val="0"/>
          <w:sz w:val="28"/>
          <w:szCs w:val="28"/>
        </w:rPr>
        <w:t>年</w:t>
      </w:r>
      <w:r>
        <w:rPr>
          <w:rFonts w:eastAsia="標楷體" w:hint="eastAsia"/>
          <w:kern w:val="0"/>
          <w:sz w:val="28"/>
          <w:szCs w:val="28"/>
        </w:rPr>
        <w:t>7</w:t>
      </w:r>
      <w:r w:rsidRPr="00112A3D">
        <w:rPr>
          <w:rFonts w:eastAsia="標楷體"/>
          <w:kern w:val="0"/>
          <w:sz w:val="28"/>
          <w:szCs w:val="28"/>
        </w:rPr>
        <w:t>月</w:t>
      </w:r>
      <w:r>
        <w:rPr>
          <w:rFonts w:eastAsia="標楷體" w:hint="eastAsia"/>
          <w:kern w:val="0"/>
          <w:sz w:val="28"/>
          <w:szCs w:val="28"/>
        </w:rPr>
        <w:t>18</w:t>
      </w:r>
      <w:r w:rsidRPr="00112A3D">
        <w:rPr>
          <w:rFonts w:eastAsia="標楷體"/>
          <w:kern w:val="0"/>
          <w:sz w:val="28"/>
          <w:szCs w:val="28"/>
        </w:rPr>
        <w:t>日</w:t>
      </w:r>
      <w:r w:rsidRPr="00112A3D">
        <w:rPr>
          <w:rFonts w:eastAsia="標楷體"/>
          <w:kern w:val="0"/>
          <w:sz w:val="28"/>
          <w:szCs w:val="28"/>
        </w:rPr>
        <w:t xml:space="preserve"> </w:t>
      </w:r>
      <w:r w:rsidR="007C5B51">
        <w:rPr>
          <w:rFonts w:eastAsia="標楷體" w:hint="eastAsia"/>
          <w:kern w:val="0"/>
          <w:sz w:val="28"/>
          <w:szCs w:val="28"/>
        </w:rPr>
        <w:t>08</w:t>
      </w:r>
      <w:r w:rsidR="007C5B51" w:rsidRPr="00112A3D">
        <w:rPr>
          <w:rFonts w:eastAsia="標楷體"/>
          <w:kern w:val="0"/>
          <w:sz w:val="28"/>
          <w:szCs w:val="28"/>
        </w:rPr>
        <w:t>：</w:t>
      </w:r>
      <w:r w:rsidR="007C5B51">
        <w:rPr>
          <w:rFonts w:eastAsia="標楷體" w:hint="eastAsia"/>
          <w:kern w:val="0"/>
          <w:sz w:val="28"/>
          <w:szCs w:val="28"/>
        </w:rPr>
        <w:t>45(</w:t>
      </w:r>
      <w:r w:rsidR="007C5B51">
        <w:rPr>
          <w:rFonts w:eastAsia="標楷體" w:hint="eastAsia"/>
          <w:kern w:val="0"/>
          <w:sz w:val="28"/>
          <w:szCs w:val="28"/>
        </w:rPr>
        <w:t>華航</w:t>
      </w:r>
      <w:r w:rsidR="007C5B51">
        <w:rPr>
          <w:rFonts w:eastAsia="標楷體" w:hint="eastAsia"/>
          <w:kern w:val="0"/>
          <w:sz w:val="28"/>
          <w:szCs w:val="28"/>
        </w:rPr>
        <w:t xml:space="preserve">) </w:t>
      </w:r>
      <w:r>
        <w:rPr>
          <w:rFonts w:eastAsia="標楷體" w:hint="eastAsia"/>
          <w:kern w:val="0"/>
          <w:sz w:val="28"/>
          <w:szCs w:val="28"/>
        </w:rPr>
        <w:t xml:space="preserve">~ </w:t>
      </w:r>
      <w:r w:rsidR="007C5B51">
        <w:rPr>
          <w:rFonts w:eastAsia="標楷體" w:hint="eastAsia"/>
          <w:kern w:val="0"/>
          <w:sz w:val="28"/>
          <w:szCs w:val="28"/>
        </w:rPr>
        <w:t xml:space="preserve"> </w:t>
      </w:r>
      <w:r w:rsidRPr="00112A3D">
        <w:rPr>
          <w:rFonts w:eastAsia="標楷體"/>
          <w:kern w:val="0"/>
          <w:sz w:val="28"/>
          <w:szCs w:val="28"/>
        </w:rPr>
        <w:t>10</w:t>
      </w:r>
      <w:r>
        <w:rPr>
          <w:rFonts w:eastAsia="標楷體" w:hint="eastAsia"/>
          <w:kern w:val="0"/>
          <w:sz w:val="28"/>
          <w:szCs w:val="28"/>
        </w:rPr>
        <w:t>8</w:t>
      </w:r>
      <w:r w:rsidRPr="00112A3D">
        <w:rPr>
          <w:rFonts w:eastAsia="標楷體"/>
          <w:kern w:val="0"/>
          <w:sz w:val="28"/>
          <w:szCs w:val="28"/>
        </w:rPr>
        <w:t>年</w:t>
      </w:r>
      <w:r>
        <w:rPr>
          <w:rFonts w:eastAsia="標楷體" w:hint="eastAsia"/>
          <w:kern w:val="0"/>
          <w:sz w:val="28"/>
          <w:szCs w:val="28"/>
        </w:rPr>
        <w:t>7</w:t>
      </w:r>
      <w:r w:rsidRPr="00112A3D">
        <w:rPr>
          <w:rFonts w:eastAsia="標楷體"/>
          <w:kern w:val="0"/>
          <w:sz w:val="28"/>
          <w:szCs w:val="28"/>
        </w:rPr>
        <w:t>月</w:t>
      </w:r>
      <w:r>
        <w:rPr>
          <w:rFonts w:eastAsia="標楷體" w:hint="eastAsia"/>
          <w:kern w:val="0"/>
          <w:sz w:val="28"/>
          <w:szCs w:val="28"/>
        </w:rPr>
        <w:t>23</w:t>
      </w:r>
      <w:r w:rsidRPr="00112A3D">
        <w:rPr>
          <w:rFonts w:eastAsia="標楷體"/>
          <w:kern w:val="0"/>
          <w:sz w:val="28"/>
          <w:szCs w:val="28"/>
        </w:rPr>
        <w:t>日</w:t>
      </w:r>
      <w:r w:rsidR="007C5B51">
        <w:rPr>
          <w:rFonts w:eastAsia="標楷體" w:hint="eastAsia"/>
          <w:kern w:val="0"/>
          <w:sz w:val="28"/>
          <w:szCs w:val="28"/>
        </w:rPr>
        <w:t>19</w:t>
      </w:r>
      <w:r w:rsidR="007C5B51" w:rsidRPr="00112A3D">
        <w:rPr>
          <w:rFonts w:eastAsia="標楷體"/>
          <w:kern w:val="0"/>
          <w:sz w:val="28"/>
          <w:szCs w:val="28"/>
        </w:rPr>
        <w:t>：</w:t>
      </w:r>
      <w:r w:rsidR="007C5B51">
        <w:rPr>
          <w:rFonts w:eastAsia="標楷體" w:hint="eastAsia"/>
          <w:kern w:val="0"/>
          <w:sz w:val="28"/>
          <w:szCs w:val="28"/>
        </w:rPr>
        <w:t>50(</w:t>
      </w:r>
      <w:r w:rsidR="007C5B51">
        <w:rPr>
          <w:rFonts w:eastAsia="標楷體" w:hint="eastAsia"/>
          <w:kern w:val="0"/>
          <w:sz w:val="28"/>
          <w:szCs w:val="28"/>
        </w:rPr>
        <w:t>華航</w:t>
      </w:r>
      <w:r w:rsidR="007C5B51">
        <w:rPr>
          <w:rFonts w:eastAsia="標楷體" w:hint="eastAsia"/>
          <w:kern w:val="0"/>
          <w:sz w:val="28"/>
          <w:szCs w:val="28"/>
        </w:rPr>
        <w:t>)</w:t>
      </w:r>
    </w:p>
    <w:p w:rsidR="00933054" w:rsidRPr="00112A3D" w:rsidRDefault="00933054" w:rsidP="00933054">
      <w:pPr>
        <w:pStyle w:val="Default"/>
        <w:rPr>
          <w:rFonts w:ascii="Times New Roman" w:cs="Times New Roman"/>
          <w:sz w:val="28"/>
          <w:szCs w:val="28"/>
        </w:rPr>
      </w:pPr>
      <w:r w:rsidRPr="00112A3D">
        <w:rPr>
          <w:rFonts w:ascii="Times New Roman" w:cs="Times New Roman"/>
          <w:color w:val="0D0D0D"/>
          <w:sz w:val="28"/>
          <w:szCs w:val="28"/>
        </w:rPr>
        <w:t>費</w:t>
      </w:r>
      <w:r w:rsidRPr="00112A3D">
        <w:rPr>
          <w:rFonts w:ascii="Times New Roman" w:cs="Times New Roman"/>
          <w:color w:val="0D0D0D"/>
          <w:sz w:val="28"/>
          <w:szCs w:val="28"/>
        </w:rPr>
        <w:t xml:space="preserve">    </w:t>
      </w:r>
      <w:r w:rsidRPr="00112A3D">
        <w:rPr>
          <w:rFonts w:ascii="Times New Roman" w:cs="Times New Roman"/>
          <w:color w:val="0D0D0D"/>
          <w:sz w:val="28"/>
          <w:szCs w:val="28"/>
        </w:rPr>
        <w:t>用：</w:t>
      </w:r>
      <w:r w:rsidRPr="00112A3D">
        <w:rPr>
          <w:rFonts w:ascii="Times New Roman" w:cs="Times New Roman"/>
        </w:rPr>
        <w:t xml:space="preserve"> </w:t>
      </w:r>
      <w:r w:rsidRPr="00112A3D">
        <w:rPr>
          <w:rFonts w:ascii="Times New Roman" w:cs="Times New Roman"/>
          <w:sz w:val="28"/>
          <w:szCs w:val="28"/>
        </w:rPr>
        <w:t>NT$</w:t>
      </w:r>
      <w:r>
        <w:rPr>
          <w:rFonts w:ascii="Times New Roman" w:cs="Times New Roman" w:hint="eastAsia"/>
          <w:sz w:val="28"/>
          <w:szCs w:val="28"/>
        </w:rPr>
        <w:t>30</w:t>
      </w:r>
      <w:r w:rsidRPr="00112A3D">
        <w:rPr>
          <w:rFonts w:ascii="Times New Roman" w:cs="Times New Roman"/>
          <w:sz w:val="28"/>
          <w:szCs w:val="28"/>
        </w:rPr>
        <w:t>,</w:t>
      </w:r>
      <w:r>
        <w:rPr>
          <w:rFonts w:ascii="Times New Roman" w:cs="Times New Roman" w:hint="eastAsia"/>
          <w:sz w:val="28"/>
          <w:szCs w:val="28"/>
        </w:rPr>
        <w:t>0</w:t>
      </w:r>
      <w:r w:rsidRPr="00112A3D">
        <w:rPr>
          <w:rFonts w:ascii="Times New Roman" w:cs="Times New Roman"/>
          <w:sz w:val="28"/>
          <w:szCs w:val="28"/>
        </w:rPr>
        <w:t>00</w:t>
      </w:r>
    </w:p>
    <w:p w:rsidR="00933054" w:rsidRPr="00112A3D" w:rsidRDefault="00933054" w:rsidP="00933054">
      <w:pPr>
        <w:pStyle w:val="Default"/>
        <w:rPr>
          <w:rFonts w:ascii="Times New Roman" w:cs="Times New Roman"/>
          <w:color w:val="0D0D0D"/>
          <w:sz w:val="28"/>
          <w:szCs w:val="28"/>
        </w:rPr>
      </w:pPr>
      <w:r w:rsidRPr="00112A3D">
        <w:rPr>
          <w:rFonts w:ascii="Times New Roman" w:cs="Times New Roman"/>
          <w:color w:val="0D0D0D"/>
          <w:sz w:val="28"/>
          <w:szCs w:val="28"/>
        </w:rPr>
        <w:t>參加人員：本校教職員工</w:t>
      </w:r>
      <w:r>
        <w:rPr>
          <w:rFonts w:ascii="Times New Roman" w:cs="Times New Roman" w:hint="eastAsia"/>
          <w:sz w:val="28"/>
          <w:szCs w:val="28"/>
        </w:rPr>
        <w:t>暨</w:t>
      </w:r>
      <w:r w:rsidRPr="00A945AA">
        <w:rPr>
          <w:rFonts w:ascii="Times New Roman" w:cs="Times New Roman"/>
          <w:sz w:val="28"/>
          <w:szCs w:val="28"/>
        </w:rPr>
        <w:t>親友</w:t>
      </w:r>
      <w:r>
        <w:rPr>
          <w:rFonts w:hAnsi="標楷體" w:cs="Times New Roman" w:hint="eastAsia"/>
          <w:color w:val="0D0D0D"/>
          <w:sz w:val="28"/>
          <w:szCs w:val="28"/>
        </w:rPr>
        <w:t>；</w:t>
      </w:r>
      <w:r w:rsidRPr="00112A3D">
        <w:rPr>
          <w:rFonts w:ascii="Times New Roman" w:cs="Times New Roman"/>
          <w:color w:val="0D0D0D"/>
          <w:sz w:val="28"/>
          <w:szCs w:val="28"/>
        </w:rPr>
        <w:t>尚未使用福利費者，可扣除</w:t>
      </w:r>
      <w:r w:rsidRPr="00112A3D">
        <w:rPr>
          <w:rFonts w:ascii="Times New Roman" w:cs="Times New Roman"/>
          <w:color w:val="0D0D0D"/>
          <w:sz w:val="28"/>
          <w:szCs w:val="28"/>
        </w:rPr>
        <w:t>1,500</w:t>
      </w:r>
      <w:r w:rsidRPr="00112A3D">
        <w:rPr>
          <w:rFonts w:ascii="Times New Roman" w:cs="Times New Roman"/>
          <w:color w:val="0D0D0D"/>
          <w:sz w:val="28"/>
          <w:szCs w:val="28"/>
        </w:rPr>
        <w:t>元。</w:t>
      </w:r>
    </w:p>
    <w:p w:rsidR="00933054" w:rsidRPr="00112A3D" w:rsidRDefault="00933054" w:rsidP="00933054">
      <w:pPr>
        <w:pStyle w:val="Default"/>
        <w:rPr>
          <w:rFonts w:ascii="Times New Roman" w:cs="Times New Roman"/>
          <w:sz w:val="28"/>
          <w:szCs w:val="28"/>
        </w:rPr>
      </w:pPr>
      <w:r w:rsidRPr="00112A3D">
        <w:rPr>
          <w:rFonts w:ascii="Times New Roman" w:cs="Times New Roman"/>
          <w:sz w:val="28"/>
          <w:szCs w:val="28"/>
        </w:rPr>
        <w:t>承辦單位：理工宗輔</w:t>
      </w:r>
      <w:r w:rsidRPr="00112A3D">
        <w:rPr>
          <w:rFonts w:ascii="Times New Roman" w:cs="Times New Roman"/>
          <w:sz w:val="28"/>
          <w:szCs w:val="28"/>
        </w:rPr>
        <w:t xml:space="preserve"> </w:t>
      </w:r>
      <w:r w:rsidRPr="00112A3D">
        <w:rPr>
          <w:rFonts w:ascii="Times New Roman" w:cs="Times New Roman"/>
          <w:sz w:val="28"/>
          <w:szCs w:val="28"/>
        </w:rPr>
        <w:t>夏曼玲</w:t>
      </w:r>
      <w:r w:rsidRPr="00112A3D">
        <w:rPr>
          <w:rFonts w:ascii="Times New Roman" w:cs="Times New Roman"/>
          <w:sz w:val="28"/>
          <w:szCs w:val="28"/>
        </w:rPr>
        <w:t xml:space="preserve">   </w:t>
      </w:r>
      <w:r w:rsidRPr="00112A3D">
        <w:rPr>
          <w:rFonts w:ascii="Times New Roman" w:cs="Times New Roman"/>
          <w:sz w:val="28"/>
          <w:szCs w:val="28"/>
        </w:rPr>
        <w:t>分機：</w:t>
      </w:r>
      <w:r w:rsidRPr="00112A3D">
        <w:rPr>
          <w:rFonts w:ascii="Times New Roman" w:cs="Times New Roman"/>
          <w:sz w:val="28"/>
          <w:szCs w:val="28"/>
        </w:rPr>
        <w:t>2453</w:t>
      </w:r>
    </w:p>
    <w:p w:rsidR="00933054" w:rsidRPr="00112A3D" w:rsidRDefault="00933054" w:rsidP="00933054">
      <w:pPr>
        <w:widowControl/>
        <w:spacing w:afterLines="50" w:after="180" w:line="320" w:lineRule="exact"/>
        <w:ind w:firstLineChars="557" w:firstLine="1560"/>
        <w:rPr>
          <w:rFonts w:eastAsia="標楷體"/>
          <w:color w:val="0000FF"/>
          <w:sz w:val="28"/>
          <w:szCs w:val="28"/>
        </w:rPr>
      </w:pPr>
      <w:r w:rsidRPr="00112A3D">
        <w:rPr>
          <w:rFonts w:eastAsia="標楷體"/>
          <w:color w:val="0000FF"/>
          <w:sz w:val="28"/>
          <w:szCs w:val="28"/>
        </w:rPr>
        <w:t>E-mail</w:t>
      </w:r>
      <w:r w:rsidRPr="00112A3D">
        <w:rPr>
          <w:rFonts w:eastAsia="標楷體"/>
          <w:color w:val="0000FF"/>
          <w:sz w:val="28"/>
          <w:szCs w:val="28"/>
        </w:rPr>
        <w:t>：</w:t>
      </w:r>
      <w:r w:rsidRPr="00112A3D">
        <w:rPr>
          <w:rFonts w:eastAsia="標楷體"/>
          <w:color w:val="0000FF"/>
          <w:sz w:val="28"/>
          <w:szCs w:val="28"/>
        </w:rPr>
        <w:t>029759@mail.fju.edu.tw</w:t>
      </w:r>
    </w:p>
    <w:p w:rsidR="00933054" w:rsidRPr="00112A3D" w:rsidRDefault="00933054" w:rsidP="00933054">
      <w:pPr>
        <w:pStyle w:val="Default"/>
        <w:rPr>
          <w:rFonts w:ascii="Times New Roman" w:cs="Times New Roman"/>
          <w:sz w:val="28"/>
          <w:szCs w:val="28"/>
        </w:rPr>
      </w:pPr>
      <w:r w:rsidRPr="00112A3D">
        <w:rPr>
          <w:rFonts w:ascii="Times New Roman" w:cs="Times New Roman"/>
          <w:sz w:val="28"/>
          <w:szCs w:val="28"/>
        </w:rPr>
        <w:t>報名截止日：</w:t>
      </w:r>
      <w:r w:rsidRPr="00112A3D">
        <w:rPr>
          <w:rFonts w:ascii="Times New Roman" w:cs="Times New Roman"/>
          <w:sz w:val="28"/>
          <w:szCs w:val="28"/>
        </w:rPr>
        <w:t>10</w:t>
      </w:r>
      <w:r>
        <w:rPr>
          <w:rFonts w:ascii="Times New Roman" w:cs="Times New Roman" w:hint="eastAsia"/>
          <w:sz w:val="28"/>
          <w:szCs w:val="28"/>
        </w:rPr>
        <w:t>8</w:t>
      </w:r>
      <w:r w:rsidRPr="00112A3D">
        <w:rPr>
          <w:rFonts w:ascii="Times New Roman" w:cs="Times New Roman"/>
          <w:sz w:val="28"/>
          <w:szCs w:val="28"/>
        </w:rPr>
        <w:t>年</w:t>
      </w:r>
      <w:r>
        <w:rPr>
          <w:rFonts w:ascii="Times New Roman" w:cs="Times New Roman" w:hint="eastAsia"/>
          <w:sz w:val="28"/>
          <w:szCs w:val="28"/>
        </w:rPr>
        <w:t>5</w:t>
      </w:r>
      <w:r w:rsidRPr="00112A3D">
        <w:rPr>
          <w:rFonts w:ascii="Times New Roman" w:cs="Times New Roman"/>
          <w:sz w:val="28"/>
          <w:szCs w:val="28"/>
        </w:rPr>
        <w:t>月</w:t>
      </w:r>
      <w:r>
        <w:rPr>
          <w:rFonts w:ascii="Times New Roman" w:cs="Times New Roman" w:hint="eastAsia"/>
          <w:sz w:val="28"/>
          <w:szCs w:val="28"/>
        </w:rPr>
        <w:t>31</w:t>
      </w:r>
      <w:r w:rsidRPr="00112A3D">
        <w:rPr>
          <w:rFonts w:ascii="Times New Roman" w:cs="Times New Roman"/>
          <w:sz w:val="28"/>
          <w:szCs w:val="28"/>
        </w:rPr>
        <w:t>日</w:t>
      </w:r>
      <w:r w:rsidRPr="00112A3D">
        <w:rPr>
          <w:rFonts w:ascii="Times New Roman" w:cs="Times New Roman"/>
          <w:sz w:val="28"/>
          <w:szCs w:val="28"/>
        </w:rPr>
        <w:t xml:space="preserve"> (</w:t>
      </w:r>
      <w:r w:rsidRPr="00112A3D">
        <w:rPr>
          <w:rFonts w:ascii="Times New Roman" w:cs="Times New Roman"/>
          <w:sz w:val="28"/>
          <w:szCs w:val="28"/>
        </w:rPr>
        <w:t>星期</w:t>
      </w:r>
      <w:r>
        <w:rPr>
          <w:rFonts w:ascii="Times New Roman" w:cs="Times New Roman" w:hint="eastAsia"/>
          <w:sz w:val="28"/>
          <w:szCs w:val="28"/>
        </w:rPr>
        <w:t>五</w:t>
      </w:r>
      <w:r w:rsidRPr="00112A3D">
        <w:rPr>
          <w:rFonts w:ascii="Times New Roman" w:cs="Times New Roman"/>
          <w:sz w:val="28"/>
          <w:szCs w:val="28"/>
        </w:rPr>
        <w:t>)</w:t>
      </w:r>
      <w:r w:rsidRPr="00112A3D">
        <w:rPr>
          <w:rFonts w:ascii="Times New Roman" w:cs="Times New Roman"/>
          <w:sz w:val="28"/>
          <w:szCs w:val="28"/>
        </w:rPr>
        <w:t>，預計</w:t>
      </w:r>
      <w:r>
        <w:rPr>
          <w:rFonts w:ascii="Times New Roman" w:cs="Times New Roman" w:hint="eastAsia"/>
          <w:sz w:val="28"/>
          <w:szCs w:val="28"/>
        </w:rPr>
        <w:t>2</w:t>
      </w:r>
      <w:r w:rsidRPr="00112A3D">
        <w:rPr>
          <w:rFonts w:ascii="Times New Roman" w:cs="Times New Roman"/>
          <w:sz w:val="28"/>
          <w:szCs w:val="28"/>
        </w:rPr>
        <w:t>0</w:t>
      </w:r>
      <w:r w:rsidRPr="00112A3D">
        <w:rPr>
          <w:rFonts w:ascii="Times New Roman" w:cs="Times New Roman"/>
          <w:sz w:val="28"/>
          <w:szCs w:val="28"/>
        </w:rPr>
        <w:t>人。</w:t>
      </w:r>
    </w:p>
    <w:p w:rsidR="00933054" w:rsidRDefault="00933054" w:rsidP="00933054">
      <w:pPr>
        <w:spacing w:line="660" w:lineRule="exact"/>
        <w:rPr>
          <w:rFonts w:eastAsia="標楷體"/>
          <w:sz w:val="28"/>
          <w:szCs w:val="28"/>
        </w:rPr>
      </w:pPr>
      <w:r w:rsidRPr="00112A3D">
        <w:rPr>
          <w:rFonts w:eastAsia="標楷體"/>
          <w:sz w:val="28"/>
          <w:szCs w:val="28"/>
        </w:rPr>
        <w:t>活動行程：</w:t>
      </w:r>
      <w:r>
        <w:rPr>
          <w:rFonts w:eastAsia="標楷體" w:hint="eastAsia"/>
          <w:sz w:val="28"/>
          <w:szCs w:val="28"/>
        </w:rPr>
        <w:t>如附件行程表</w:t>
      </w:r>
    </w:p>
    <w:p w:rsidR="00933054" w:rsidRPr="00112A3D" w:rsidRDefault="00933054" w:rsidP="00933054">
      <w:pPr>
        <w:adjustRightInd w:val="0"/>
        <w:snapToGrid w:val="0"/>
        <w:jc w:val="center"/>
        <w:rPr>
          <w:rFonts w:eastAsia="標楷體"/>
          <w:sz w:val="32"/>
          <w:szCs w:val="32"/>
        </w:rPr>
      </w:pPr>
      <w:r w:rsidRPr="00112A3D">
        <w:rPr>
          <w:rFonts w:eastAsia="標楷體"/>
          <w:sz w:val="32"/>
          <w:szCs w:val="32"/>
        </w:rPr>
        <w:t>------------------------------------------------------------------</w:t>
      </w:r>
    </w:p>
    <w:p w:rsidR="00933054" w:rsidRPr="00112A3D" w:rsidRDefault="00933054" w:rsidP="00933054">
      <w:pPr>
        <w:jc w:val="center"/>
        <w:rPr>
          <w:rFonts w:eastAsia="標楷體"/>
          <w:sz w:val="32"/>
          <w:szCs w:val="32"/>
        </w:rPr>
      </w:pPr>
      <w:r w:rsidRPr="00112A3D">
        <w:rPr>
          <w:rFonts w:eastAsia="標楷體"/>
          <w:sz w:val="32"/>
          <w:szCs w:val="32"/>
        </w:rPr>
        <w:t>報名表</w:t>
      </w:r>
    </w:p>
    <w:tbl>
      <w:tblPr>
        <w:tblW w:w="995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"/>
        <w:gridCol w:w="116"/>
        <w:gridCol w:w="664"/>
        <w:gridCol w:w="121"/>
        <w:gridCol w:w="1039"/>
        <w:gridCol w:w="744"/>
        <w:gridCol w:w="902"/>
        <w:gridCol w:w="804"/>
        <w:gridCol w:w="916"/>
        <w:gridCol w:w="3737"/>
      </w:tblGrid>
      <w:tr w:rsidR="00933054" w:rsidRPr="00112A3D" w:rsidTr="00A54213">
        <w:tc>
          <w:tcPr>
            <w:tcW w:w="914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姓名</w:t>
            </w:r>
          </w:p>
        </w:tc>
        <w:tc>
          <w:tcPr>
            <w:tcW w:w="1940" w:type="dxa"/>
            <w:gridSpan w:val="4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744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性別</w:t>
            </w:r>
          </w:p>
        </w:tc>
        <w:tc>
          <w:tcPr>
            <w:tcW w:w="902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身分證字號</w:t>
            </w:r>
          </w:p>
        </w:tc>
        <w:tc>
          <w:tcPr>
            <w:tcW w:w="3737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933054" w:rsidRPr="00112A3D" w:rsidTr="00A54213">
        <w:trPr>
          <w:trHeight w:val="525"/>
        </w:trPr>
        <w:tc>
          <w:tcPr>
            <w:tcW w:w="1815" w:type="dxa"/>
            <w:gridSpan w:val="4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出生年月日</w:t>
            </w:r>
          </w:p>
        </w:tc>
        <w:tc>
          <w:tcPr>
            <w:tcW w:w="2685" w:type="dxa"/>
            <w:gridSpan w:val="3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04" w:type="dxa"/>
            <w:vMerge w:val="restart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聯絡</w:t>
            </w:r>
          </w:p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電話</w:t>
            </w:r>
          </w:p>
        </w:tc>
        <w:tc>
          <w:tcPr>
            <w:tcW w:w="916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分機</w:t>
            </w:r>
          </w:p>
        </w:tc>
        <w:tc>
          <w:tcPr>
            <w:tcW w:w="3737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933054" w:rsidRPr="00112A3D" w:rsidTr="00A54213">
        <w:trPr>
          <w:trHeight w:val="540"/>
        </w:trPr>
        <w:tc>
          <w:tcPr>
            <w:tcW w:w="1030" w:type="dxa"/>
            <w:gridSpan w:val="2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E-mail</w:t>
            </w:r>
          </w:p>
        </w:tc>
        <w:tc>
          <w:tcPr>
            <w:tcW w:w="3470" w:type="dxa"/>
            <w:gridSpan w:val="5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804" w:type="dxa"/>
            <w:vMerge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16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手機</w:t>
            </w:r>
          </w:p>
        </w:tc>
        <w:tc>
          <w:tcPr>
            <w:tcW w:w="3737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933054" w:rsidRPr="00112A3D" w:rsidTr="00A54213">
        <w:tc>
          <w:tcPr>
            <w:tcW w:w="1694" w:type="dxa"/>
            <w:gridSpan w:val="3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緊急連絡人</w:t>
            </w:r>
          </w:p>
        </w:tc>
        <w:tc>
          <w:tcPr>
            <w:tcW w:w="2806" w:type="dxa"/>
            <w:gridSpan w:val="4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720" w:type="dxa"/>
            <w:gridSpan w:val="2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  <w:r w:rsidRPr="00112A3D">
              <w:rPr>
                <w:rFonts w:eastAsia="標楷體"/>
                <w:sz w:val="26"/>
                <w:szCs w:val="26"/>
              </w:rPr>
              <w:t>聯絡電話</w:t>
            </w:r>
          </w:p>
        </w:tc>
        <w:tc>
          <w:tcPr>
            <w:tcW w:w="3737" w:type="dxa"/>
            <w:vAlign w:val="bottom"/>
          </w:tcPr>
          <w:p w:rsidR="00933054" w:rsidRPr="00112A3D" w:rsidRDefault="00933054" w:rsidP="00A54213">
            <w:pPr>
              <w:spacing w:beforeLines="50" w:before="180" w:afterLines="50" w:after="180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933054" w:rsidRPr="008C237B" w:rsidRDefault="00933054" w:rsidP="00933054">
      <w:pPr>
        <w:tabs>
          <w:tab w:val="left" w:pos="10440"/>
        </w:tabs>
        <w:rPr>
          <w:rFonts w:eastAsia="標楷體"/>
          <w:b/>
          <w:sz w:val="28"/>
          <w:szCs w:val="28"/>
        </w:rPr>
      </w:pPr>
      <w:r w:rsidRPr="008C237B">
        <w:rPr>
          <w:rFonts w:eastAsia="標楷體" w:hint="eastAsia"/>
          <w:b/>
          <w:sz w:val="28"/>
          <w:szCs w:val="28"/>
        </w:rPr>
        <w:t>請附上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身分證</w:t>
      </w:r>
      <w:r>
        <w:rPr>
          <w:rFonts w:ascii="標楷體" w:eastAsia="標楷體" w:hAnsi="標楷體" w:hint="eastAsia"/>
          <w:b/>
          <w:sz w:val="28"/>
          <w:szCs w:val="28"/>
        </w:rPr>
        <w:t>∕</w:t>
      </w:r>
      <w:r>
        <w:rPr>
          <w:rFonts w:eastAsia="標楷體" w:hint="eastAsia"/>
          <w:b/>
          <w:sz w:val="28"/>
          <w:szCs w:val="28"/>
        </w:rPr>
        <w:t>護照</w:t>
      </w:r>
      <w:r>
        <w:rPr>
          <w:rFonts w:ascii="標楷體" w:eastAsia="標楷體" w:hAnsi="標楷體" w:hint="eastAsia"/>
          <w:b/>
          <w:sz w:val="28"/>
          <w:szCs w:val="28"/>
        </w:rPr>
        <w:t>∕</w:t>
      </w:r>
      <w:r>
        <w:rPr>
          <w:rFonts w:eastAsia="標楷體" w:hint="eastAsia"/>
          <w:b/>
          <w:sz w:val="28"/>
          <w:szCs w:val="28"/>
        </w:rPr>
        <w:t>台胞證</w:t>
      </w:r>
      <w:r>
        <w:rPr>
          <w:rFonts w:eastAsia="標楷體" w:hint="eastAsia"/>
          <w:b/>
          <w:sz w:val="28"/>
          <w:szCs w:val="28"/>
        </w:rPr>
        <w:t xml:space="preserve"> </w:t>
      </w:r>
      <w:r>
        <w:rPr>
          <w:rFonts w:eastAsia="標楷體" w:hint="eastAsia"/>
          <w:b/>
          <w:sz w:val="28"/>
          <w:szCs w:val="28"/>
        </w:rPr>
        <w:t>影本及報名費</w:t>
      </w:r>
      <w:r>
        <w:rPr>
          <w:rFonts w:eastAsia="標楷體" w:hint="eastAsia"/>
          <w:b/>
          <w:sz w:val="28"/>
          <w:szCs w:val="28"/>
        </w:rPr>
        <w:t xml:space="preserve"> NT$ 11,000</w:t>
      </w:r>
    </w:p>
    <w:p w:rsidR="00933054" w:rsidRPr="00112A3D" w:rsidRDefault="00933054" w:rsidP="00933054">
      <w:pPr>
        <w:numPr>
          <w:ilvl w:val="0"/>
          <w:numId w:val="1"/>
        </w:numPr>
        <w:tabs>
          <w:tab w:val="left" w:pos="10440"/>
        </w:tabs>
        <w:rPr>
          <w:rFonts w:eastAsia="標楷體"/>
          <w:b/>
          <w:sz w:val="28"/>
          <w:szCs w:val="28"/>
          <w:highlight w:val="yellow"/>
        </w:rPr>
      </w:pPr>
      <w:r w:rsidRPr="00112A3D">
        <w:rPr>
          <w:rFonts w:eastAsia="標楷體"/>
          <w:b/>
          <w:sz w:val="28"/>
          <w:szCs w:val="28"/>
          <w:highlight w:val="yellow"/>
        </w:rPr>
        <w:t>繳費地點：聖言樓</w:t>
      </w:r>
      <w:r w:rsidRPr="00112A3D">
        <w:rPr>
          <w:rFonts w:eastAsia="標楷體"/>
          <w:b/>
          <w:sz w:val="28"/>
          <w:szCs w:val="28"/>
          <w:highlight w:val="yellow"/>
        </w:rPr>
        <w:t>SF134</w:t>
      </w:r>
      <w:r w:rsidRPr="00112A3D">
        <w:rPr>
          <w:rFonts w:eastAsia="標楷體"/>
          <w:b/>
          <w:sz w:val="28"/>
          <w:szCs w:val="28"/>
          <w:highlight w:val="yellow"/>
        </w:rPr>
        <w:t>室</w:t>
      </w:r>
      <w:r w:rsidRPr="00112A3D">
        <w:rPr>
          <w:rFonts w:eastAsia="標楷體"/>
          <w:b/>
          <w:sz w:val="28"/>
          <w:szCs w:val="28"/>
          <w:highlight w:val="yellow"/>
        </w:rPr>
        <w:t xml:space="preserve"> </w:t>
      </w:r>
      <w:r w:rsidRPr="00112A3D">
        <w:rPr>
          <w:rFonts w:eastAsia="標楷體"/>
          <w:b/>
          <w:sz w:val="28"/>
          <w:szCs w:val="28"/>
          <w:highlight w:val="yellow"/>
        </w:rPr>
        <w:t>夏曼玲</w:t>
      </w:r>
    </w:p>
    <w:p w:rsidR="00933054" w:rsidRPr="00112A3D" w:rsidRDefault="00933054" w:rsidP="00933054">
      <w:pPr>
        <w:spacing w:line="440" w:lineRule="exact"/>
        <w:ind w:left="280" w:hangingChars="100" w:hanging="280"/>
        <w:rPr>
          <w:rFonts w:eastAsia="標楷體"/>
          <w:b/>
          <w:color w:val="000000"/>
          <w:sz w:val="28"/>
          <w:szCs w:val="28"/>
        </w:rPr>
      </w:pPr>
      <w:r w:rsidRPr="00112A3D">
        <w:rPr>
          <w:rFonts w:ascii="新細明體" w:hAnsi="新細明體" w:cs="新細明體" w:hint="eastAsia"/>
          <w:b/>
          <w:color w:val="000000"/>
          <w:sz w:val="28"/>
          <w:szCs w:val="28"/>
        </w:rPr>
        <w:t>◎</w:t>
      </w:r>
      <w:r w:rsidRPr="00112A3D">
        <w:rPr>
          <w:rFonts w:eastAsia="標楷體"/>
          <w:b/>
          <w:color w:val="000000"/>
          <w:sz w:val="28"/>
          <w:szCs w:val="28"/>
        </w:rPr>
        <w:t>是否已參加</w:t>
      </w:r>
      <w:r w:rsidRPr="00112A3D">
        <w:rPr>
          <w:rFonts w:eastAsia="標楷體"/>
          <w:b/>
          <w:color w:val="000000"/>
          <w:sz w:val="28"/>
          <w:szCs w:val="28"/>
        </w:rPr>
        <w:t>10</w:t>
      </w:r>
      <w:r>
        <w:rPr>
          <w:rFonts w:eastAsia="標楷體" w:hint="eastAsia"/>
          <w:b/>
          <w:color w:val="000000"/>
          <w:sz w:val="28"/>
          <w:szCs w:val="28"/>
        </w:rPr>
        <w:t>7</w:t>
      </w:r>
      <w:r w:rsidRPr="00112A3D">
        <w:rPr>
          <w:rFonts w:eastAsia="標楷體"/>
          <w:b/>
          <w:color w:val="000000"/>
          <w:sz w:val="28"/>
          <w:szCs w:val="28"/>
        </w:rPr>
        <w:t>學年度其他暑期成長精進活動調查（請務必填寫）</w:t>
      </w:r>
    </w:p>
    <w:p w:rsidR="00933054" w:rsidRPr="00112A3D" w:rsidRDefault="00933054" w:rsidP="00933054">
      <w:pPr>
        <w:spacing w:line="440" w:lineRule="exact"/>
        <w:ind w:left="1" w:firstLineChars="128" w:firstLine="359"/>
        <w:rPr>
          <w:rFonts w:eastAsia="標楷體"/>
          <w:b/>
          <w:color w:val="000000"/>
          <w:sz w:val="28"/>
          <w:szCs w:val="28"/>
        </w:rPr>
      </w:pPr>
      <w:r w:rsidRPr="00112A3D">
        <w:rPr>
          <w:rFonts w:eastAsia="標楷體"/>
          <w:b/>
          <w:color w:val="000000"/>
          <w:sz w:val="28"/>
          <w:szCs w:val="28"/>
        </w:rPr>
        <w:t>□</w:t>
      </w:r>
      <w:r w:rsidRPr="00112A3D">
        <w:rPr>
          <w:rFonts w:eastAsia="標楷體"/>
          <w:b/>
          <w:color w:val="000000"/>
          <w:sz w:val="28"/>
          <w:szCs w:val="28"/>
        </w:rPr>
        <w:t>是，已參加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    </w:t>
      </w:r>
      <w:r w:rsidRPr="00112A3D">
        <w:rPr>
          <w:rFonts w:eastAsia="標楷體"/>
          <w:b/>
          <w:color w:val="000000"/>
          <w:sz w:val="28"/>
          <w:szCs w:val="28"/>
        </w:rPr>
        <w:t>年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    </w:t>
      </w:r>
      <w:r w:rsidRPr="00112A3D">
        <w:rPr>
          <w:rFonts w:eastAsia="標楷體"/>
          <w:b/>
          <w:color w:val="000000"/>
          <w:sz w:val="28"/>
          <w:szCs w:val="28"/>
        </w:rPr>
        <w:t>月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    </w:t>
      </w:r>
      <w:r w:rsidRPr="00112A3D">
        <w:rPr>
          <w:rFonts w:eastAsia="標楷體"/>
          <w:b/>
          <w:color w:val="000000"/>
          <w:sz w:val="28"/>
          <w:szCs w:val="28"/>
        </w:rPr>
        <w:t>日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　　　　　　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      </w:t>
      </w:r>
      <w:r w:rsidRPr="00112A3D">
        <w:rPr>
          <w:rFonts w:eastAsia="標楷體"/>
          <w:b/>
          <w:color w:val="000000"/>
          <w:sz w:val="28"/>
          <w:szCs w:val="28"/>
          <w:u w:val="single"/>
        </w:rPr>
        <w:t xml:space="preserve">　　　</w:t>
      </w:r>
      <w:r w:rsidRPr="00112A3D">
        <w:rPr>
          <w:rFonts w:eastAsia="標楷體"/>
          <w:b/>
          <w:color w:val="000000"/>
          <w:sz w:val="28"/>
          <w:szCs w:val="28"/>
        </w:rPr>
        <w:t>活動</w:t>
      </w:r>
    </w:p>
    <w:p w:rsidR="00933054" w:rsidRPr="00112A3D" w:rsidRDefault="00933054" w:rsidP="00933054">
      <w:pPr>
        <w:spacing w:line="440" w:lineRule="exact"/>
        <w:ind w:left="1" w:firstLineChars="128" w:firstLine="359"/>
        <w:rPr>
          <w:rFonts w:eastAsia="標楷體"/>
          <w:b/>
          <w:color w:val="000000"/>
          <w:sz w:val="28"/>
          <w:szCs w:val="28"/>
        </w:rPr>
      </w:pPr>
      <w:r w:rsidRPr="00112A3D">
        <w:rPr>
          <w:rFonts w:eastAsia="標楷體"/>
          <w:b/>
          <w:color w:val="000000"/>
          <w:sz w:val="28"/>
          <w:szCs w:val="28"/>
        </w:rPr>
        <w:t>□</w:t>
      </w:r>
      <w:r w:rsidRPr="00112A3D">
        <w:rPr>
          <w:rFonts w:eastAsia="標楷體"/>
          <w:b/>
          <w:color w:val="000000"/>
          <w:sz w:val="28"/>
          <w:szCs w:val="28"/>
        </w:rPr>
        <w:t>否</w:t>
      </w:r>
      <w:r w:rsidRPr="00112A3D">
        <w:rPr>
          <w:rFonts w:eastAsia="標楷體"/>
          <w:b/>
          <w:color w:val="000000"/>
          <w:sz w:val="28"/>
          <w:szCs w:val="28"/>
        </w:rPr>
        <w:t xml:space="preserve"> </w:t>
      </w:r>
    </w:p>
    <w:p w:rsidR="00933054" w:rsidRPr="00933054" w:rsidRDefault="00933054">
      <w:pPr>
        <w:pStyle w:val="Web"/>
        <w:adjustRightInd w:val="0"/>
        <w:snapToGrid w:val="0"/>
        <w:spacing w:beforeLines="50" w:before="180" w:beforeAutospacing="0" w:afterLines="50" w:after="180" w:afterAutospacing="0"/>
        <w:rPr>
          <w:rFonts w:ascii="Times New Roman" w:eastAsia="標楷體" w:hAnsi="Times New Roman" w:cs="Times New Roman"/>
          <w:sz w:val="28"/>
          <w:szCs w:val="28"/>
        </w:rPr>
      </w:pPr>
    </w:p>
    <w:sectPr w:rsidR="00933054" w:rsidRPr="00933054" w:rsidSect="00676AA1">
      <w:pgSz w:w="11906" w:h="16838"/>
      <w:pgMar w:top="709" w:right="991" w:bottom="1440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D23" w:rsidRDefault="00751D23" w:rsidP="000B5314">
      <w:r>
        <w:separator/>
      </w:r>
    </w:p>
  </w:endnote>
  <w:endnote w:type="continuationSeparator" w:id="0">
    <w:p w:rsidR="00751D23" w:rsidRDefault="00751D23" w:rsidP="000B5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D23" w:rsidRDefault="00751D23" w:rsidP="000B5314">
      <w:r>
        <w:separator/>
      </w:r>
    </w:p>
  </w:footnote>
  <w:footnote w:type="continuationSeparator" w:id="0">
    <w:p w:rsidR="00751D23" w:rsidRDefault="00751D23" w:rsidP="000B5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D4213"/>
    <w:multiLevelType w:val="hybridMultilevel"/>
    <w:tmpl w:val="5CBAC424"/>
    <w:lvl w:ilvl="0" w:tplc="0DA275B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A1"/>
    <w:rsid w:val="0003187D"/>
    <w:rsid w:val="000B5314"/>
    <w:rsid w:val="00146024"/>
    <w:rsid w:val="0017357B"/>
    <w:rsid w:val="001A2C5B"/>
    <w:rsid w:val="001A2FA5"/>
    <w:rsid w:val="001D0CF9"/>
    <w:rsid w:val="001F4E55"/>
    <w:rsid w:val="002368C7"/>
    <w:rsid w:val="00243B01"/>
    <w:rsid w:val="002552C6"/>
    <w:rsid w:val="00255F9B"/>
    <w:rsid w:val="00291FB5"/>
    <w:rsid w:val="00297390"/>
    <w:rsid w:val="002E10A6"/>
    <w:rsid w:val="003305DF"/>
    <w:rsid w:val="00331F77"/>
    <w:rsid w:val="00333C62"/>
    <w:rsid w:val="0039067E"/>
    <w:rsid w:val="003F66F4"/>
    <w:rsid w:val="00451382"/>
    <w:rsid w:val="004D628A"/>
    <w:rsid w:val="004D746B"/>
    <w:rsid w:val="00583A67"/>
    <w:rsid w:val="005C7EAC"/>
    <w:rsid w:val="005F7DAB"/>
    <w:rsid w:val="00612E95"/>
    <w:rsid w:val="00657742"/>
    <w:rsid w:val="00671F3D"/>
    <w:rsid w:val="00676AA1"/>
    <w:rsid w:val="006C04E7"/>
    <w:rsid w:val="006E482C"/>
    <w:rsid w:val="006F3C67"/>
    <w:rsid w:val="006F3DD4"/>
    <w:rsid w:val="00702BBA"/>
    <w:rsid w:val="00731A8C"/>
    <w:rsid w:val="0073287E"/>
    <w:rsid w:val="00742873"/>
    <w:rsid w:val="007470D8"/>
    <w:rsid w:val="00751D23"/>
    <w:rsid w:val="0075244A"/>
    <w:rsid w:val="00783B48"/>
    <w:rsid w:val="00786AF4"/>
    <w:rsid w:val="007C5B51"/>
    <w:rsid w:val="007C75BC"/>
    <w:rsid w:val="007E3D69"/>
    <w:rsid w:val="007F499E"/>
    <w:rsid w:val="0083152A"/>
    <w:rsid w:val="00841EDD"/>
    <w:rsid w:val="00852668"/>
    <w:rsid w:val="008744A8"/>
    <w:rsid w:val="00887E0D"/>
    <w:rsid w:val="008B72E1"/>
    <w:rsid w:val="008C06BE"/>
    <w:rsid w:val="00905251"/>
    <w:rsid w:val="00933054"/>
    <w:rsid w:val="00947004"/>
    <w:rsid w:val="00950E38"/>
    <w:rsid w:val="009926A2"/>
    <w:rsid w:val="00A05400"/>
    <w:rsid w:val="00A5525C"/>
    <w:rsid w:val="00AA1349"/>
    <w:rsid w:val="00AE30ED"/>
    <w:rsid w:val="00B06A42"/>
    <w:rsid w:val="00B14CE7"/>
    <w:rsid w:val="00B2683B"/>
    <w:rsid w:val="00B50F98"/>
    <w:rsid w:val="00B7619A"/>
    <w:rsid w:val="00B90604"/>
    <w:rsid w:val="00BC173B"/>
    <w:rsid w:val="00BC37CE"/>
    <w:rsid w:val="00C21A57"/>
    <w:rsid w:val="00C24732"/>
    <w:rsid w:val="00CB3C3A"/>
    <w:rsid w:val="00D60EB2"/>
    <w:rsid w:val="00D87710"/>
    <w:rsid w:val="00DD7808"/>
    <w:rsid w:val="00E31DB9"/>
    <w:rsid w:val="00E43598"/>
    <w:rsid w:val="00F05203"/>
    <w:rsid w:val="00F0705D"/>
    <w:rsid w:val="00F578C4"/>
    <w:rsid w:val="00F80CCD"/>
    <w:rsid w:val="00FE70D4"/>
    <w:rsid w:val="00FF5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3DDCB3-940E-40CE-8AB1-B0C73F064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7E3D69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sub2title">
    <w:name w:val="txt_sub2_title"/>
    <w:basedOn w:val="a"/>
    <w:rsid w:val="00676AA1"/>
    <w:pPr>
      <w:widowControl/>
      <w:spacing w:before="100" w:beforeAutospacing="1" w:after="100" w:afterAutospacing="1"/>
    </w:pPr>
    <w:rPr>
      <w:rFonts w:ascii="微軟正黑體" w:eastAsia="微軟正黑體" w:hAnsi="微軟正黑體" w:cs="新細明體"/>
      <w:b/>
      <w:bCs/>
      <w:color w:val="F18A2C"/>
      <w:kern w:val="0"/>
      <w:sz w:val="32"/>
      <w:szCs w:val="32"/>
    </w:rPr>
  </w:style>
  <w:style w:type="character" w:styleId="a3">
    <w:name w:val="Hyperlink"/>
    <w:basedOn w:val="a0"/>
    <w:uiPriority w:val="99"/>
    <w:unhideWhenUsed/>
    <w:rsid w:val="00676AA1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676AA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39067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3B0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243B0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B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B5314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B53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B5314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7E3D69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mw-headline">
    <w:name w:val="mw-headline"/>
    <w:basedOn w:val="a0"/>
    <w:rsid w:val="007E3D69"/>
  </w:style>
  <w:style w:type="character" w:customStyle="1" w:styleId="mw-editsection2">
    <w:name w:val="mw-editsection2"/>
    <w:basedOn w:val="a0"/>
    <w:rsid w:val="007E3D69"/>
  </w:style>
  <w:style w:type="character" w:customStyle="1" w:styleId="mw-editsection-bracket">
    <w:name w:val="mw-editsection-bracket"/>
    <w:basedOn w:val="a0"/>
    <w:rsid w:val="007E3D69"/>
  </w:style>
  <w:style w:type="paragraph" w:customStyle="1" w:styleId="Default">
    <w:name w:val="Default"/>
    <w:rsid w:val="009330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6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h.wikipedia.org/wiki/%E4%B8%8A%E6%B5%B7%E6%B3%95%E7%A7%9F%E7%95%8C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hyperlink" Target="http://www.google.com.tw/url?sa=i&amp;rct=j&amp;q=&amp;esrc=s&amp;source=images&amp;cd=&amp;cad=rja&amp;uact=8&amp;ved=2ahUKEwjdk8LljrbgAhWFS7wKHWi4AZ8QjRx6BAgBEAU&amp;url=http://blog.sina.com.cn/s/blog_5ff3aa590102x5uo.html&amp;psig=AOvVaw2JfdlRG0xbSBX1nfcDON1P&amp;ust=1550057981577352" TargetMode="Externa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zh.wikipedia.org/wiki/%E6%B7%9E%E6%B2%AA%E4%BC%9A%E6%88%98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s://zh.wikipedia.org/wiki/File:Altar_in_St._Ignatius_Church,_Zikawei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835</Words>
  <Characters>4765</Characters>
  <Application>Microsoft Office Word</Application>
  <DocSecurity>0</DocSecurity>
  <Lines>39</Lines>
  <Paragraphs>11</Paragraphs>
  <ScaleCrop>false</ScaleCrop>
  <Company/>
  <LinksUpToDate>false</LinksUpToDate>
  <CharactersWithSpaces>5589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pankc</dc:creator>
  <cp:lastModifiedBy>Windows 使用者</cp:lastModifiedBy>
  <cp:revision>7</cp:revision>
  <dcterms:created xsi:type="dcterms:W3CDTF">2019-05-13T08:41:00Z</dcterms:created>
  <dcterms:modified xsi:type="dcterms:W3CDTF">2019-05-14T00:10:00Z</dcterms:modified>
</cp:coreProperties>
</file>